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Frontend Engineer with over 8 years of experience designing and implementing user-centric web applications and mobile solutions. Proficient in developing modern interfaces with a focus on usability and performance, utilizing advanced JavaScript frameworks and methodologies. A strong advocate for agile processes and continuous learning, committed to contributing effectively to team goals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Illustrator, Adobe Photoshop, Figma, Sketch,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Firebase, Node.js,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User Stories, Continuous Integration, Continuous Delivery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responsive, interactive financial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visual mockups into high-quality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modern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synchronize data to and from the server, optimizing load times and ensuring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Illustrator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custom icons and assets, aligning with design specifications and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stand-ups, sprint planning, and retrospectives within an Agile team, ensuring consistent communication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design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component reuse across multiple projects and increasing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JavaScript best practices,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workflows,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extending platform reach and achieving a 4.8-star user rating on app stores.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cross-browser compatibility and mobile responsiveness, enhancing user interactions on varying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to uphold coding standards and shared knowledge of new framework features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actionable development tasks, aligning technical capabilities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applied optimizations based on findings, decreasing overall application load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efficiency of client-facing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modern frameworks, improving maintainability and scalability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facilitating internal and external integrations to enhance service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ceremonies, fostering a sense of team cohesiveness and accountability while meeting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robust development practices and enabling collaborative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mobile-optimized versions of web applications, improving reach and usability on smartphones.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minimizing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training sessions and provided ongoing support for application users, significantly enhancing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projects,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Backbone.js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UI components, ensuring alignment with client branding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server-side logic and database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protocols, including unit and integration tests,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client-facing issues, acting as a bridge between technical teams and non-technical stakeholders, leading to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documentation for front-end projects, providing clear guidance on architecture and operating procedures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adapt to changing requirements, maintaining project schedules and deliverables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sessions, contributing innovative ideas to enhance product features and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