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Frontend Engineer with over 8 years of experience in delivering robust web applications. Proven track record of leveraging modern frameworks and libraries, especially React, to create engaging user interfaces and efficient frontend solutions. Adept at optimizing performance using tools like TypeScript and Playwright, with a deep understanding of frontend build processes, CI/CD practices, and collaborative development environments. Strong advocate for best practices in UI/UX design, accessibility, and code quality through thorough reviews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JavaScript, React, TypeScript, Bootstrap,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Lighthouse, Playwright, Axios, REST APIs, Performance Monitoring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Enzyme, Cypress, Mocha,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CI/CD Techniques, JIRA, Trello,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w:t>
      </w:r>
      <w:r w:rsidRPr="00C3688B">
        <w:rPr>
          <w:rFonts w:ascii="Arial" w:hAnsi="Arial" w:cs="Arial"/>
          <w:color w:val="424242" w:themeColor="text1" w:themeShade="BF"/>
          <w:sz w:val="20"/>
          <w:szCs w:val="20"/>
        </w:rPr>
        <w:t xml:space="preserve"> Slack, Zoom, Confluence,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several large-scale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load times via optimized state management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usability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integrate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delivery, optimizing the frontend for performance and ensuring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developers, advocating for best practices in code quality and maintainability, with a focus on utilizing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monitoring tools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web application's performance metrics, achieving a score of 90+ on several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Jenkins and GitHub Actions for streamlined deployments, significantly reducing release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production bugs and improved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Agile scrums and sprint planning, effectively communicating project status and aligning with team goals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code refactoring sessions to address technical debt, enhancing overall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the frontend architecture, facilitating knowledge sharing and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adopt component-based architecture, ensuring adherence to modern UI best practices and achieving a reusable code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UI/UX designers to implement user-centric designs, improving user engagement by 20% through iterative feedback and prototypes.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and advocated for the adoption of emerging frontend technologies, successfully introducing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testing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increase in user adoption and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submission, ensuring optimized communication between the client-side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solutions that improved the maintainability of stylesheets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processes into the development lifecycle using GitLab CI, enhancing deployment frequency and reducing errors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new UI features, analyzing results to drive product decisions and increase user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retrospectives and planning sessions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knowledge-sharing and enhance teamwork spirit within the engineering department,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frontend development of cloud-based solutions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interface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working closely with product managers to refine project requirements and translate user stories into functional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functionality of existing applications by integrating third-party libraries and frameworks, including testing libraries for improved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frontend libraries, resulting in a 25% increase in application speed and improved responsiveness on mobile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recruitment efforts, conducting technical interviews for potential frontend developers, assessing their fit for team dynamics and project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