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passionate Senior Frontend Engineer with a strong background in designing and implementing user-friendly web applications using modern frameworks like React and Vite. Proven ability to turn complex problems into intuitive solutions that improve user experience and performance in high-stakes environments such as sports analytics. Seeking to utilize my deep understanding of browser performance optimization, responsive design, and API integration to contribute to cutting-edge AI solutions at NurivaTech.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Vite,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Responsive Design, Component-Driven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State Management (Redux), Browser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Video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video.js, WebGL,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FastAPI, Python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highly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performance for sports analytics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the app's performance during high-data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data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user experiences and real-time data analytics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efficiently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build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process, reducing build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fully responsive layouts maintaining accessibility standards across multiple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designers in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mockups into functional prototypes, ensuring fidelity to the original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video analytics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video.js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HTML5 APIs, contributing to enhanced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frontend development and performance optimization,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performance optimization techniques that improved browser interaction times and scrolling performance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design discussions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interface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suggestions that led to a 20% increase in usability scores according to user testing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 UIs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tools which catered to professional athletes and coaches, ensuring that data was presented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practices of radical transparency in all team interactions, leading to better collaboration and problem-solving outcomes by sharing insights and design rationale.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remote team activities during quarterly planning sessions, enhancing cross-functional teamwork essential for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accessible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assessments, reducing request handling delays.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catered to diverse screens and devices, ensuring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coding skills and improve code quality through collective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JavaScript build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module bundling and asset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that emphasized best practices and design patterns, refining team outputs for higher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adapt wireframe designs into functional components, ensuring adherence 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atmosphere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that engage users more profoundly.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a cloud-native ecosystem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reliability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advancement of client-side technologies and presenting findings to the engineering team to ensure a competitive 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