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passionate Senior Frontend Engineer with over 8 years of experience specialize in developing consumer-facing web applications. Proficient in building responsive, high-performance user interfaces utilizing the latest technologies, including React and Next.js. A collaborative team player with a commitment to creating exceptional user experiences and driving innovative solutions in fitness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wireframes into polished frontend web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design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server-side rendering capabilities and optimize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a predictable state container that enhances performance and debugging during application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type safety for complex components and improve overall code maintainability and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optimization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page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implement and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data flow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development practices around clean code and code reviews,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innovation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addressed and resolved frontend performance bottlenecks, ensuring a fast and smooth user experience tailored to future growth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reduce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rapid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frontend applications to a modern tech stack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with product managers and developers to enhance requirements gathering and feature design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client-driven solutions by creating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diverse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across multiple platforms to enhance user experience, integrating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style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sprint management, ensuring timely delivery of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to third-party services including payment gateways and third-party authentication systems, enhancing user engagement and feature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met standards before deployment, significantly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bundling and optimization, resulting in faster build times and efficient static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analytics to gather data on user behaviors, utilizing insights to inform design and enhance application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security solutions focusing on user authentication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user interfaces for digital identity and access management solutions, ensuring alignment with core security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implementation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performance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CSS frameworks and user interface components to maintain consistency across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for better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best practices in frontend development, emphasizing the need for robust coding standards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project milestones and timelines by closely coordinating development with stakeholders,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assignments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speed and scalability, conducting code reviews and testing to adhere to established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