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Frontend Developer with extensive experience in building high-quality, user-centric web applications in the healthcare domain. Proven expertise in utilizing modern frontend technologies to enhance functionality and improve user experience while adhering to industry standards and best practices. Adept at collaborating with cross-functional teams to drive project success and deliver timely solutions, with a strong focus on performance, scalability, and optimization.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HTML5, CSS3, jQuery,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WordPress Development:</w:t>
      </w:r>
      <w:r w:rsidRPr="00C3688B">
        <w:rPr>
          <w:rFonts w:ascii="Arial" w:hAnsi="Arial" w:cs="Arial"/>
          <w:color w:val="424242" w:themeColor="text1" w:themeShade="BF"/>
          <w:sz w:val="20"/>
          <w:szCs w:val="20"/>
        </w:rPr>
        <w:t xml:space="preserve"> WordPress, WordPress Plugins, Theme Development, Elementor Pro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Jenkins,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Performance Optimization:</w:t>
      </w:r>
      <w:r w:rsidRPr="00C3688B">
        <w:rPr>
          <w:rFonts w:ascii="Arial" w:hAnsi="Arial" w:cs="Arial"/>
          <w:color w:val="424242" w:themeColor="text1" w:themeShade="BF"/>
          <w:sz w:val="20"/>
          <w:szCs w:val="20"/>
        </w:rPr>
        <w:t xml:space="preserve"> Responsive Design, Cross-browser Compatibility, SEO Best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Skills:</w:t>
      </w:r>
      <w:r w:rsidRPr="00C3688B">
        <w:rPr>
          <w:rFonts w:ascii="Arial" w:hAnsi="Arial" w:cs="Arial"/>
          <w:color w:val="424242" w:themeColor="text1" w:themeShade="BF"/>
          <w:sz w:val="20"/>
          <w:szCs w:val="20"/>
        </w:rPr>
        <w:t xml:space="preserve"> Apache Configuration, DNS Setup, Domain Migration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frontend development of a healthcare application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design and optimal cross-browser compatibility, resulting in a 30% increase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performance optimization strategies for web applications, including JavaScript profiling and CSS minification, which improved page load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custom solutions including plugins and themes for various healthcare clients, enhancing functionality and user experience while reducing development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developers to integrate RESTful APIs using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retrieval and manipulation, significantly improving application responsiveness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Apache servers for various applications, focusing on security and efficiency, while also managing DNS setup for multiple domains and ensuring seamless domain migration.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systems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source code management and collaboration, which improved team efficiency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daily stand-ups and sprint planning, ensuring alignment with project goals and timely delivery of features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gather requirements and feedback, translating business needs into technical specifications for new features within healthcare apps.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standards, enhancing the team’s technical proficiency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Tested applications across multiple devices and browsers to ensure functionality, and implemented automated testing frameworks that improved bug detection rates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for frontend codebases, ensuring conformity with coding standards and best practices, while fostering a culture of collaboration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accessibility best practices (WCAG) within web applications, enhancing usability for all users and complying with regulatory standards for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Agile methodologies and Kanban for task management, successfully reducing the number of high-priority issues from QA by 30% over three months.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customer-facing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usability and user satisfaction scores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deployment of content-rich websites, facilitating customer engagement through optimized theme development and plugin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UX designers to create seamless user interfaces, enhancing accessibility and responsiveness across devices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media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content loading and ensuring adherence to best practices for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and debugging of web applications in various environments, employing tools like Chrome DevTools for performance analysis and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client projects to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custom plugins to enhance functionality while meeting unique client requirements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version control tool to streamline collaboration among team members and improve resource availability across servers, reducing merge conflicts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to develop a responsive application interface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initiative improvements that resulted in an overall increase in application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features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contributed to enhancing core functionalities of existing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design sessions with team members to optimize user experience on the platform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content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QA testing on web applications for functionality and accessibility compliance using debugging tools and methodologies, reducing the error rate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animations to enhance user interactions and engagement rates by integrating engaging design patterns into existing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team meetings, providing feedback and suggestions on improving code quality and maintainability in line with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 the setup and configuration of local environments with </w:t>
      </w:r>
      <w:r w:rsidRPr="00C3688B">
        <w:rPr>
          <w:rFonts w:ascii="Arial" w:hAnsi="Arial" w:cs="Arial"/>
          <w:b/>
          <w:bCs/>
          <w:color w:val="424242" w:themeColor="text1" w:themeShade="BF"/>
          <w:sz w:val="20"/>
        </w:rPr>
        <w:t xml:space="preserve">Apache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new features before deployment, improving efficiency in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documented code to ensure compliance with coding standards and facilitate better onboarding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updating and maintaining legacy systems to enhance functionality and security, utilizing best practices for modern web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