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Developer with over 8 years of experience specializing in building innovative software solutions. Proficient in C++, QML, CMake, and Docker with a strong background in developing user interfaces for medical device software platforms. Adept at collaborating with cross-functional teams to resolve complex technical challenges. Committed to maintaining coding standards and best practices through code reviews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QML,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Angular,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CMake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Postman, Figma,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JUnit5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 interfaces for medical device software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build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software development lifecycle,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and debug integration issues, reducing average resolution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coding practices that increased team productivity and adherence to regulatory standards in medical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 and compliance with medical device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UI rendering performance through algorithm enhancements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reduction in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a monolithic architecture to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of medical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for seamless interaction between front-end components and back-end services, boosting overall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the team's collaborative coding efforts and reducing merge conflicts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 wireframes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design process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gathering requirements and providing technical insights to improve sprint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techniques, fostering a knowledgeable project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updated with industry advancements in medical device software development and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development projects, successfully deploying applications and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responsible for delivering solutions that met client expectations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user experience of web applications, leading to improved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high level of software quality across applications deployed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web designs that met accessibility standards while delivering engaging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project timelines and deliverables through JIRA, improving workflow organization for development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new technologies for web development that improved existing solutions and provided strategic recommendations to leadership.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optimized data retrieval processes and ensured data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and web applications, optimizing user access control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and improved coding standards by integrating automated testing methodologies, enhancing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API development for system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scalability of application functionalities related to identity and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processes, automating build and deployment to enhance project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gather client requirements and document functional specifications, aiding in prioritization of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solutions to clients addressing issues across various platforms ensuring immediate resolution and boost in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substantial improvements in software delivery times and product quality through adherence to Agile methodologies, focusing on frequent iterations and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training sessions aimed at empowering clients to navigate newly developed systems confidently.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