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developing high-quality web applications. Proficient in AngularJS, JavaServer Pages (JSP), and Bootstrap, with a track record of delivering scalable and efficient code. A strong advocate for Agile methodologies, collaborating effectively with cross-functional teams to drive projects from concept to completion. Committed to continuous integration and deployment practices, ensuring robust and maintainable code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Bootstrap,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JSP, Spring Framework,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Agile Methodologies, Version Control, Code Review,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user interactions and efficient data management via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ensuring cross-browser compatibility and a mobile-first approach,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directives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functionality, reducing development time by 25% while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modern, responsive web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polished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under an Agile framework, promoting team collaboration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 and deployment process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team knowledge sharing sessions, leading to enhanced code quality and junior developer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and side effects in applications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responsiveness for complex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developers to define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facilitating smooth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Jenkins, ensuring rapid and reliable deployment of updates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asset optimization, improving load times by 20% across key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 visualization projects using third-party libraries, integrating dynamic charts with real-time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growing team knowledge and building a cohesive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aligning with company standards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data-driven application functionalities and improve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refactoring monolithic applications into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and stakeholders to gather requirements and define project scope,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processes through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performance and security criteria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code quality and enforce coding standards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for junior developers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agile practices, fostering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teams to implement intuitive user interfaces, focusing on user-centered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products that met customer needs by applying best practices in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redesign existing web applications, resulting in a 30% boost in customer acquisition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processes, ensuring timely delivery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web applications to enforce high-quality standards,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requirements for new features, ensuring alignment with business goals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planning and executing user acceptance testing sessions, gathering feedback for further refinements of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API services and application architecture, aiding internal and external developers in understanding system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