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results-oriented Senior Front-End Engineer with extensive experience in full-stack development, particularly within the telehealth sector. Proven track record of delivering high-impact software solutions from concept to deployment. Seeking to leverage expertise in JavaScript frameworks and serverless architecture to drive innovation at Bask Health.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Languages/Frameworks: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React, Next.js, Three.js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Backend Tech: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SST, Drizzle,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Docker, CI/CD, Webpack, Jest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Serverless, Lambda, Elastic Beanstalk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Practices: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Kanban, JIRA, Confluence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UI/UX Design: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Figma, Responsive Design, Material-UI, Tailwind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 Integration: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Axios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Testing/Validation: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Mocha, Enzyme, Cypress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Terraform, Kubernetes, GitHub Actions, CircleCI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scalable Microservices Architecture solutions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Drizzle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 healthcare application, resulting in a 50% improvement in response times for user requests.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Drove rapid prototyping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Next.js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delivering engaging user interfaces that improved patient engagement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serverless functions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integrated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seamless deployment and operational efficiency, reducing infrastructure costs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existing frameworks through the creation of reusable libraries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Three.js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boost development speed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applying Agile methodologies (Scrum, Kanban) to facilitate productive daily standups and retrospectives, improving team delivery timelines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architectural discussions and design sessions that contributed to a coherent engineering culture focused on maintainable, high-quality code.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comprehensive unit and integration testing frameworks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over 90% code coverage for critical components.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Leveraged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Elastic Beanstalk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application deployments, ensuring high availability and resilience for telehealth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RESTful APIs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Axios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facilitate data exchange between front-end and back-end systems, streamlining processes and enhancing user experiences.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mentoring sessions, advancing engineering practices and fostering a culture of quality and innovation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Presented technical concepts and project updates to stakeholders, effectively communicating timelines and constraints while aligning with business goals.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responsive user interfaces ensuring accessibility standards, utilizing frameworks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Material-UI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Tailwind 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application performance by implementing caching strategies and load balancing techniques in serverless architectures, improving user load times significantly.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migration of traditional server-based applications to 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serverless architecture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increased scalability and reduced operational overhead.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Engineered and launched full-stack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system interactivity and data integrity for consulting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Cloud deployment strategies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services including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Lambda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DynamoDB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system resilience and recovery times for client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end-to-end development of features, applying Agile methodologies to coordinate efforts and achieve results in dynamic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Built and maintained scalable backend services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Drizzle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robust data management and integrity for consulting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Incorporated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integration with third-party services, facilitating smooth data exchange and enhancing system functionalities.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automated deployment pipelines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CI/CD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CircleCI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increasing deployment efficiency and reducing time to market.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peer coding and reviews to maintain high standards of code quality while adopting additional libraries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optimization, ensuring project milestones were met on time.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Drove innovation through research and integration of new technologies, pursuing the latest trends in web development and software architecture.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design and implementation of security features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SSO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protocols within client authentication frameworks.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development of UI components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compliance with design specifications and enhancing overall aesthetic and functionality.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infrastructure setup and maintenance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seamless provisioning and management of cloud resources, improving deployment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directly with clients to capture project requirements and translate them into technical specifications, translating business needs into technical realities.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Scrum ceremonies, closely collaborating with product owners to prioritize backlogs and ensure successful project execution.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collaboration, maintaining smooth workflow across teams and facilitating continuous integration and delivery.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effective user feedback mechanisms into development processes, enhancing product usability and guiding iterations with real-world data.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workshops for junior developers focused on core components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backend technologies, fostering team growth and knowledge sharing.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