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Front-End Engineer with over 8 years of comprehensive expertise in designing, developing, and maintaining top-tier web applications. Proficient in utilizing modern JavaScript frameworks, emphasizing performance, scalability, and robust user experience. Passionate about collaborating in dynamic teams to leverage emerging technologies to enhance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HTML5, CSS3,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Node.js, Webpack, Babel, Playwright, Jest, React Testing Library, Cypress,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Responsive Design, Cross-Browser Compatibility, TailwindCSS,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Kanban, CI/CD, OOP, Atomic Design, Design Systems, Component Libraries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a client-facing web application,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 and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to translate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into responsive and accessible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achieving a 30%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automation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drastically reducing regression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and maintainability by restructuring code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context API effectively, leading to a 40% increase in load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contributed to the team’s design system, ensuring consistency across 15+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providing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improvements while mentoring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interactive dashboards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fetch and display live data, leading to enhanced decision-making capabilities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in complex applications, reducing the complexity of nested component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of UI components, which led to a 20% reduction in bugs reported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deploying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backend service performance through optimized async functions and middleware.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establish a consistent API structure for data handling between the frontend and backend, optimizing data fetching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teammates on the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ensure all components adhered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for accessibility, improving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agile development environment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project management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enterprise-level applications, supporting client service portals with an emphasis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processes while implementing security best practices to protect sensitive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multiple CI/CD pipelines for automated deployments enhancing team productivity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cross-browser compatibility and responsive design across all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preprocessor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competitive edge of the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blueprint for the company’s design system, focusing on responsive components and best practices in interactive design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QA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 count prior to deployment and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facilitate the knowledge transfer of modern front-end techniques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among team members, boosting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analytics tools to track user interactions within the applications, utilizing data to iterate UI/UX design decisions that resulted in a 25% increase in user retention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legacy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to enhance performance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application features and enhancements, utilizing a strong foundation in front-end technologies to propose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 monolithic codebase to a microservices architecture, optimizing deployment processes and reducing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code quality and reducing post-deployment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led sessions for junior developers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 and effective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front-end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APIs and application components, ensuring comprehensive understanding and ease of use for all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adoption of modern development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timeline adherence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stakeholder meetings to assess project trajectories ensuring alignment with overall business goals and user-centric design approaches.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