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passionate Front-End Engineer with over 8 years of experience in building modern customer-facing web applications. Proven ability to collaborate effectively in agile team environments while utilizing cutting-edge technologies to create seamless user experiences. Adept in leveraging tools such as React, ShadCN, and TanStack to enhance user interactions and advance technical solutions that align with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JavaScript, TypeScript, ShadCN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TanStack Query, Redux Toolkit, Context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CSS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Tailwind CSS, Bootstrap,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 Vitals, Code Splitting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Continuous Integration/Continuous Deployment (CI/CD)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Azure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front-end development of multiple customer-facing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by 30% through enhanced UI/UX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TanStack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 Toolkit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fetching and improving application performance by reducing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components and styled components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ShadCN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adherence to design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innovation and high-quality code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modular front-end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deployment speed by 40%, facilitating faster rollout of new features and bug fixes.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and other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 handling, improving client satisfaction ratings significantly through enhanced interaction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alongside design teams to implement user-centric features based on A/B testing feedback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testing, resulting in a 20% increase in user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performance through continuous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Vitals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90+ score on key performance indicators across major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including daily stand-ups and sprint planning meetings, fostering cross-department collaboration and ensuring project visibility for stakeholders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version control and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and delivery practices across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component libraries to promote reusability and maintainability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redundant code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accessibility best practices in web applications, ensuring compliance with WCAG standards, thereby enhancing the user experience for all users, including those with disabilities.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feedback and iterate on application design, aligning technical solutions with business strategies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onboarding processes for new technologies and frameworks, enhancing team adaptability to emerging trends in front-end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scalable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uptime and client satisfaction rates by implementing efficient error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 through the implementation of state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Context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up to a 15% increase in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new features and optimized existing functionalities in customer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an improved user interface as reflected in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legacy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continued support for clients transitioning to modern responsive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several applications to cloud-based solutions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decreased server costs and increased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for APIs and frontend architectures, guiding both technical and non-technical stakeholders to enhance clarity and understanding of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and workshops for team members on best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setups to promote continuous learning and process optimization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competitive analysis on existing platforms to identify opportunities for innovation in frontend technology implementations.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various teams in developing security features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industry standards for user identity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code reviews and collaborated on design discussions to promote high-quality design and smooth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ES6+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a modern tech stack,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maintainability and efficiency supervision.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tested web features focusing on accessibility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tools, improving overall compliance ratings among application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UI/UX designers to translate wireframes into dynamic web pages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collaboration and reducing misalignments during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 meetings to track project progress and ensure alignment on action items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timely project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cycles, with a focus on clear sprint goals and retrospectives to refine the development process and foster a results-driven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performance monitoring tools to diagnose and resolve issues in web applications, resulting in a measurable decrease in page load times.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