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Dynamic, detail-oriented Front-End Engineer with over 8 years of comprehensive experience in crafting user-centric applications for the anime and gaming industry. Expertise in developing sophisticated Single Page Applications (SPAs) leveraging cutting-edge technologies like React and TypeScript, as well as a robust passion for aesthetic design and UI/UX principles. Driven by a commitment to collaboration and innovation within fast-paced teams, facilitating seamless integration of state-of-the-art AI models into front-end interfaces.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SVG, Canvas, WebGL, webGPU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Accessibility, Performance Optimization, UI/UX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Single 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satisfaction with responsive layouts and intuitive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user interfaces for animated content creation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Canvas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user interactions with advanced graphical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integration of state-of-the-art AI models into front-end applications, improving functionality and user experience by collaborating closely with AI researchers.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translated designs into functional components, ensuring alignment with the anime aesthetic and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performance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mobile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minimizing regressions in UI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performance optimization techniques to reduce load times by 30%, enhancing overall application speed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during agile sprints, ensuring project milestones were consistently met while upholding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 to promote best practices and foster an environment of continuous learning among staff.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modern front-end technologies, promoting knowledge sharing within the team and elevating overall skill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development environments, facilitating smooth transitions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processes and ensure rapid delivery of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user satisfaction through engaging and accessible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UI components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W3C Accessibility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usable by all demographics.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facilitate dynamic data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Fetch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styling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visually appealing interfaces that resonate with target aesthetic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server-side rendering capabilities and optimizing SEO.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Agile ceremonies, contributing to sprint planning and retrospectives to foster continuous improvement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testing and quality assurance processes by establishing end-to-end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simulate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 teams to ensure prototypes were seamlessly translated into scalable code.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industry best practices for performance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analysis, crafting technical specifications that guided development efforts and improved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into iterative design processes, optimizing UI/UX and ensuring user-centric goals were achieved throughout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discussions to align project objectives with client needs, facilitating a collaborative approach to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backend database solution, ensuring data integrity and accessibility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and implemented solutions that reduced page load times, resulting in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documentation for UI components and development workflows, ensuring knowledge transfer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workflows to manage version control and collaboration efforts in multi-developer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