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Front-End Engineer with extensive expertise in developing dynamic, high-performance web applications. Proven ability to leverage modern frameworks like React and Material-UI to enhance user experience and deliver responsive designs. Strong background in IT consulting, specializing in solving complex business problems through innovative software solutions. Seeking to contribute to a team where I can apply my technical skills and drive improvement in UI/UX design.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HTML, CSS, SASS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Vue.js,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UI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Material-UI, Bootstrap, Foundation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State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Redux, MobX, Context API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Webpack, Babel, Jest, Enzyme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Services, GraphQL, Axios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Code Splitting, Lazy Loading, Tree Shaking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Debugging: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Chrome DevTools, Postman,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Deployment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Jenkins, GitLab CI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responsive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Material-UI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driving a 40% improvement in loading times through optimized rendering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a team that developed a complex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-managed state architecture, reducing bugs by 30% and enhancing overall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back-end engineers to integrate and consume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data handling efficiency across multiple components.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user interface and user experience (UI/UX) by adopting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 preprocessors such as 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cross-browser compatibility and accessibility standards were met.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component libraries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Storybook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rapid prototyping and improved reusability across various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Enzyme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over 90% code coverage and ensuring robust application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Maximized performance through strategic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module bundling and code-splitting techniques, streamlining load times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Used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Chrome DevTools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analyze and optimize critical rendering paths, which helped in identifying performance bottlenecks instantly.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peer code reviews, mentoring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state management techniques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project deliverables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ensuring on-time delivery while adhering to evolving project requirements and stakeholder feedback.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on internationalization (i18n) features for multi-language support using libraries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react-intl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expanding the application's reach to new markets.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and improved code quality through continuous integration and deployment practices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workshops on advanced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focusing on ES6+ features to enhance development practices among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stakeholders to gather requirements and provide technical solutions to align with business objectives, directly impacting product success.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building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25% faster build time and improved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responsive design principles in multiple projects to ensure optimal performance on various devices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Flexbox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users and stakeholders to define and refine user stories, ensuring the development pipeline aligns with project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existing applications and created reusable UI components, fostering component reuse and reducing future project build times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Bitbucket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collaborated effectively with teams across multiple regions, streamlining project workflow.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integration of third-party libraries and frameworks, evaluating their performance impact, and ensuring standards compliance.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Tested and fine-tuned applications for performance optimization and bug fixing,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unit tests and ensuring high-quality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and sprint retrospectives, actively contributing suggestions for process improvements and fostering a positive team environment.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an identity management platform accidently related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a more secure user authentication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user-facing features in various UI components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adhering to modern industry standards and usability guidelines.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robust solutions for API integrations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Axios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seamless data retrieval and efficient resource usage in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maintaining code quality through rigorous testing practices, including manual and automated testing, which improved application reliability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execution of a mobile-first approach within applications,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responsive design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techniques tailored for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testing and ensured the reliability of product features against established service level agreements (SLAs), enhancing client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weekly tech talks to introduce new library features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keeping the team informed of evolving standards and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Reviewed and optimized existing codebases, successfully refactoring inefficient code that resulted in enhanced application performance.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