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Front-End Developer with over 8 years of experience delivering intuitive, robust, and user-friendly web applications. Proficient in collaborating with UI/UX teams to build engaging digital experiences, with a strong focus on performance, accessibility, and scalable code architecture. Depth of expertise in modern front-end technologies and agile development methodologies, driving innovation and ensuring successful project outcomes in tech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jQuery, LESS,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Backbone.js, Ember.js,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Postgres,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JUnit, Selenium,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Lean, TDD, BEM methodology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Responsive Design,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Spring, Tomcat, Linux, Apache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user engagement through optimal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and performance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 responsive web designs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user experiences across devices, directly contributing to client satisfaction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progressive web applications (PWAs)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implementing caching strategies that improved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developers to design and consume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data integration and functionality across different service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 a cross-functional team setting, leading sprint reviews that resulted in timely project pivots based on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code reviews, fostering a culture of quality and accountability within development teams, and identifying optimization opportunities within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workshops to define project requirements and mitigate risks associated with technical debt management, enhancing project transparency and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accessibility audits and implemented necessary adjustments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improving access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monitoring and debugging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to elevate overall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user interfaces for governmental and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Tomcat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code modularization techniques, and deployment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inter-team communication and task management through the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tracking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libraries and frameworks to support unique project needs while maintaining high adherence to clean coding principles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dynamic web application projects focused on corporate clients, working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overall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sprint planning sessions that enabled teams to break down complex project requirements efficiently while reinforcing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and reusable code components for an enterprise content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mobile-first design principles that optimized load times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define technical requirements and ensure the successful integration of third-party services and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codebases, resolving performance bottlenecks and ensuring high availability of mobile-friendly websites through rigorous testing and debugging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strategy meetings to shape project goals and present technological solutions, enhancing client relationships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compliance initiatives for web applications to meet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requirements by applying best practices around UX/UI design and front-end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engineering team in developing significant features for client-driven roadmaps, focusing on the integration of modern web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users through hands-on workshops that showcased the capabilities of new software solutions, receiving positive feedback that drove further engagement with existing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successful launch of multiple web applications by employing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aligned with user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revisions, ensuring robust collaborative workflows and rollback capabilities during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functionalities and processes, aiding in the onboarding of new developers and fostering a shared understanding of project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visually compelling and functionally interactive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Backbone.js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improved user satisfaction surveys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retrieval methods by enhancing SQL queries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strengthen back-end interactions in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