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Developer knowledgeable in modern JavaScript frameworks, agile development methodologies, and responsive web design. Proven track record in delivering high-quality applications using React, Angular, and Vue.js, with a focus on creating exceptional user experiences and optimizing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npm,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Material-UI, Ant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Responsive Design, UX/UI Principles,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efficient state management and achieving a 30% increase in performance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reusable component library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components followed best practices and adhered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optimizing data fetching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experience across browsers and devices, which increased mobile traffic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knowledge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end-to-end testing, achieving over 85% code coverage and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resulting in a more efficient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create high-fidelity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mobile-first design principles were integral to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asset management, improving load times and optimizing the overall performance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as a Scrum team member, contributing to sprint planning, retrospectives, and demonstrations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complex components and APIs to facilitate onboarding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significantly enhancing the user interface and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applied optimizations that led to a 15% increase in overall site speed and score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a robust GIT branching strategy that streamlined development workflows, reducing merge conflicts and enhancing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TypeScript, enhancing user engagement through dynamic content and seamless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fully functional applications, utilizing agile methodologies to track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behavior-driven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ensuring software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web services and integrated them with front-end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quality for code and UI through rigorous testing, version control, and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visually appealing UIs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mobile-friendly designs that adhere to consumer-reported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SQL queries for backend data retrieval, ensuring smooth data handling for client-side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responsive design principles to enhance layout adaptability for various devices, addressing key market analytics for mobile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acquiring foundational knowledge in responsive and adaptive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project to refactor legacy code into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application efficiency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client-server architecture by integrating front-end with backend services, enabling data management and operational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 code to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systems, ensuring smooth rollout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UI enhancements by applying frontend technologies to improve user accessibility and comfort, aligning with modern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APIs to enhance existing features and develop new functionalities, contributing to the overall application value.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and workshops focused on emerging web technologies, enhancing overall team competency and knowledge-sharing.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evolving industry practices to inform best coding practices and in-project adaptations.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