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creative Senior Front-End Engineer with over 8 years of experience specializing in UI/UX design and development across web and mobile applications. Proven track record of delivering visually appealing, user-friendly interfaces in an agile environment. Adept at collaborating with cross-functional teams to create high-quality products that enhance user experience and ensure accessibility and performance standards. Looking to leverage extensive front-end technology expertise, including React and Figma, at Quartermaster AI to further maritime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Git, Webpack, Babel, Node.js,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Communication,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optimized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application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satisfaction scores by 25% following usability testing and feedback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define requirements and user journeys,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that streamlined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and integrated them into the design system, ensuring consistent user experiences across web and mobile platforms,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frontend components, ensuring reliability and performance, which decreased bug occurrences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load times for key web portal sections.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code collaboration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integration and delivery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evaluate UI/UX changes, resulting in enhanced user retention and engagement metrics, while adapting designs based on analytical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design decisions and technical specifications thoroughly, maintaining a robust knowledge base accessible to the entire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support to junior frontend engineers, facilitating knowledge sharing and best practices in responsive design and architectural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an agile development environment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project tracking, contributing to on-time project delivery of multiple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Addressed frontend issues through rigorous debugging processes, significantly reducing resolution times and increasing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align on strategic goals and product roadmaps,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modular, scalable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times and user interactions leading to a reduction in bounce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UX/UI workshops, providing valuable insights drawn from user feedback to improve web portal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improve code quality and team productivity while ensuring adherence to established design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backend services, ensuring seamless data flow and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high levels of user satisfaction through iterative design changes and usability testing, increasing site retention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using agile methodologies, coordinating efforts with backend developers to implement unified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created training materials for new team members, supporting onboarding and knowledge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high-availability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wireframes and mockups for user-centered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data synchronization across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focusing on aligning efforts with project goals and delivery timelines, improving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frontend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 and implement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with real users to gather feedback on prototypes, iterating quickly based on findings and maintaining high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deployments and higher code coverage ratios.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cross-browser compatibility to ensure consistent applications across major browsers and devices, enhancing the accessibility of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