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developing high-quality, user-centric web applications. Over 8 years of experience with extensive expertise in leading development teams, mentoring, and utilizing cutting-edge technologies to enhance user experience and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for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coding and user interface design,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cross-browser compatibility, meeting stringent accessibility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facilitate seamless communication between front-end applications and back-end services, enhancing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which improved SEO outcomes and reduced page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functionality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closely with UI/UX designers to translate design wireframes into functional and interactive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requirement gathering sessions to inform UI design adjustments, enhancing user satisfaction metrics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ensuring robust deployment and management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iterate design solutions, utilizing Agile methodologies to expedite project delivery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development pipelines and increase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using performance analysis tools, implementing fixes that improved load speed by 40%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integrity and organization through robust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collaboration over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application scalability and maintained server-side logic through consistent performance monitoring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web-based project deliverables within demanding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cross-platform teams to implement design specifications and ensure seamless user experiences across devices and browsers,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Bootstrap.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team members,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third-party services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support in database management tasks, ensuring data consistency and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optimizing application performance through code optimization and leveraging caching mechanisms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transformation of legacy systems into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data display.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collaborated with product management teams to prioritize features and functionalities, aligning technical and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successful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data-driven functionality and improve application performance within the defined user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exercises to refine project scopes with Agile methodologies, including sprint planning and backlog grooming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experienced developers to write clean, maintainable code and adhere to project specifications for various software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teams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enhancing data flow between client-side applications and server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in creating appealing website layouts that adhered to UX best practices and accessibility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gathered feedback, assisting in the iterative process of refining UI components for better functionality and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user interactions and technical specifications to ensure comprehensive project handovers and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