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 End Software Developer with over 8 years in dynamic and innovative IT environments, specializing in building scalable web applications with a focus on user experience and performance optimization. Proficient in modern frameworks and technologies, employing best practices to deliver high-quality software solutions that meet client needs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Git, Jira, Figma,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11, enhancing performance by over 40% and reducing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front-end applications, streamlining data fetching and improving server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connect front-end applications with back-end systems, ensuring seamless data flow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styling web applications, which increased maintainability and readability of CSS code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JavaScript transpilation, reducing loading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test-driven development (TDD) methodologies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and reduce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web designs and improve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best practices for front-end development and code reviews, fostering a culture of continuous improvement 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enhancing collaboration and tracking project milestones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UI components for internal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standardize the development process across teams and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cross-browser testing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testing tools to ensure compatibility and performance standards were met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modern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overall team skill levels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development processes, architecture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future project onboarding and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following Material Design guidelines, achieving a consistent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data exchange and enhanced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stability and performance through rigorous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integration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planning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discuss roadblocks independently.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into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seamless functionality and user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 processes that improved overall code quality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and hosting, providing enhanced features for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 new corporate intranet site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navigation and access to critical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deliver customized web solutions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that adhered to best coding practices and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migration of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data aggregation and retrieval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responsive design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JavaScript for dynamic content adjustment across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