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Senior Front End Developer with extensive experience in crafting responsive, user-friendly web applications using advanced technologies. Proven track record in leading projects that leverage modern frameworks and libraries to improve user engagement and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Core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Redux,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and Preprocessing: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CSS3,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GitHub,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WAVE, SEO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site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architecting a component-based design that improved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rendering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SEO for a progressive web application (PWA).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 in client feedback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API calls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fetching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establish design patterns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prototypes, ensuring consistency and usability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of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enhancing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state in large-scale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better management of dynamic content across various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performance through code-splitting, lazy loading, and bundling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average Lighthouse score improvement of 15 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regression testing efficiency and reducing bugs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resulting in a 40% decrease in deployment times and smoother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detailing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libraries for internal use, facilitating reuse and consistency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development goals with business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feature enhancements, employing user analytics tools to inform decisions that amplified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web accessibility standards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audits, ensuring compliance with WCAG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features with an emphasis on modularity and reusability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maintainability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RESTful services that improved data interchange between client and 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UI interactivity through dynamic elements and AJAX calls,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modern frameworks to maintain legacy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performance optimizations resulting in a 20% faster loading 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minification techniques for CSS and JS files.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multiple feature branches and merging with master branches to streamline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of components, achieving a test coverage threshold of over 80% in critical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bottlenecks which enhanced overall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hires on company development workflows and best practices for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onboarding time by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page interactivity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legacy systems to modern tech stacks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decrease in maintenance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responsive design implementations across web applications that were optimized for various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Media Queries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solved client issues and enhancements by implementing changes directly to front-end code rather than relying solely on backend resources, thus speeding up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user-testing sessions and collected user feedback to iterate on UI design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the end-user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localization and internationalization into products to cater to diverse user demographics,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i18next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weekly planning meetings to ensure alignment within a Scrum framework, enhancing team efficiency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process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JSDoc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comments for better code interpretation amongst team members, increasing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