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Front End Engineer with extensive experience in leading development teams and delivering high-quality web applications. Proven expertise in React.js with a strong technical background in modern web technologies and frameworks. Adept at driving software architecture decisions, guiding technical project execution, and ensuring best practices in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React Flow,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Functional programming, Single Page Applications (SPA)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React developers in delivering high-quality,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software engineering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maintainable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interaction designs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that improved load times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and transpile JavaScript code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thought-out responsive design principles, contributing to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frontend development, which included testing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functionality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knowledge 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skill sets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backend engineers to define project requirements and establish technical solutions for over 15 projects, aligning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decision-making sessions on architecture and design patterns, leveraging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for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time to market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version control best practices,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minimizing merge conflicts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performance and user behavior, allowing for data-driven decisions to improve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retrospectives to evaluate project outcomes and identify areas for enhancement, leading to a more efficient development process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GraphQL APIs into existing applications, which improved data-fetching efficiency and reduced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project management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prioritization,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frontend and backend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paralleled with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 to promote collaborative development practices,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flows and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adherence to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departments to facilitate the deployment of applications on various platforms,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and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functional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strong communication skills by presenting project updates and technical issues resolved during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the delivery of an innovative identity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development tasks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range of client projects, focusing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from gathering requirements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codebases and refactored components to improve performance metrics and follow industry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component-based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state management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for client-facing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foster collaborative efforts and efficient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API endpoints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clarity and support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meetings, contributing input based on technical expertise to drive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