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 End Engineer with over 8 years of experience in developing highly interactive, user-facing web applications. Expertise in modern JavaScript frameworks and a strong advocate for responsive design and accessibility standards. Specialized in optimizing and delivering seamless digital experiences, with a passion for integrating AI capabilities into application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Next.js, TypeScript, Tailwind CSS, HTML,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Git, Webpack, Babel, Figma,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Cross-browser Compatibility, Responsive Design, UI/UX Standards, Performance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Machine Learning, AI Models,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user-facing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polished, interactive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functionalities into frontend applications by working closely with machine learning teams to enhance user engagement through innovative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using techniques such as lazy loading, code splitting, and image optimization resulting in a 40% improvement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best practices in code quality and maintainability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efficiency and consistency across 5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key front-end technologies, ensuring up-to-date practices are followed and knowledge shared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to enhance the user experience for diverse user groups, resulting in positive feedback from usability studies.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track changes in a collaborative team environment, resolving merge conflicts effectively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as part of Agile processes, fostering a culture of continuous improvement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and informative data visualizations using JavaScript libraries to represent complex data sets more intuitively to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design specifications into responsive web applications ensuring cross-browser compatibility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tuning for complex application workflows by applying caching strategies and optimizing asset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activities to resolve critical and non-critical issues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optimal user experiences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project deliverables efficiently during the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stylesheets, reducing code redundancy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applications by integrating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user engagement increases.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RESTful APIs to connect frontend systems with backend services, ensuring data integrity and optimal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to understand target audience requirements, incorporating feedback directly into application designs to meet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performance monitoring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practices, automating build processes and deployments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for identity management and secure access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deliver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projects, applying coding standards and best practices in UI development, contributing to positive feedback during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solutions and APIs improving security measures for applications, reinforcing user trust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writing unit and integration tests to ensure functionality and usability of web components.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machine learning engineers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models into user-facing applications to enhance user interactivity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code repositories to ensure clarity and continuity in ongoing development efforts for frontend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workshops and seminars to improve frontend technologies, fostering a culture of knowledge-sharing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