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Front End Engineer with over 8 years of experience designing and building high-performance web applications. Expert in leveraging cutting-edge technologies to deliver exceptional user experiences and enhance business growth. Proven ability to collaborate with cross-functional teams to drive innovation and optimize front-end functionalities. Seeking to contribute advanced technical skills and problem-solving capabilities to Imprint's mission of redefining payments and loyalty programs.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Webpack, Vite, npm, yarn, Git, Jest, Cypress,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Responsive Design, Accessibility (WCAG)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Monitoring, Analytics, Caching, Rendering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Web Security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efficient state management and optimized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convert wireframes and mockups into pixel-perfect interfaces, achieving a 15% increase in user engagement metrics through improved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 reusable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reducing development time for new features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banking services, ensuring high performance and security while maintaining compliance with financial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asset optimization, resulting in a significant decrease in loading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achieving over 90% code coverage and strengthening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modern styling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responsive designs across all products, improving mobile user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code reviews and deployment processes to uphold code integrity and identified potential vulnerabilities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performance monitoring initiative using analytics tools to track frontend performance, reducing page load times and enhancing user experience across multiple product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educate junior developers 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pipelines, fostering a culture of continuous integration and deployment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adoption of emerging technologies to stay ahead of industry trends, leading to the successful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querying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cross-browser compatibility and accessibility standards (WCAG compliance), ensuring seamless user experiences for diverse customer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design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design-to-code workflows, bridging the gap between design and development to enhance collaboration processes and reduce rework.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micro-frontend architecture that allowed for independent module development and deployment, facilitating scalable growth and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the product's usability score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 to develop and deploy client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dependency management, ensuring consistent and efficient project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features by integrating with external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speeds by 30% through effective caching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of code quality through thorough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functional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stability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UI components to enhance user engagement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event handling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type safety, resulting in a more robust application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sprint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prototyping, helping to align features with client needs effectively and improving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product interfaces for performance, achieving a 20% increase in speed through advanced coding techniques and implementation of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rollout of CI/CD practices alongside modern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collaboration and reducing deployment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practices to enhance user experience and drive engagement in complex software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with the integration of backend services into the UI, specializing in handling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calls for dynamic content updates, enhancing real-time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achieving consistent design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seamless integration of multiple codebases and minimizing conflicts during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components that adhered to responsive design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scalability of the application under varying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QA testing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 correctness and user acceptance criteria, fostering a quality-focused approach within the project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facilitate discussions and deliver real-time updates,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collaboration tools to maintain Agile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helped to build a shared library of frontend components for reuse across new projects, streamlining future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