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Front-end Engineer with over 8 years of progressive experience in building dynamic, responsive web applications using modern frameworks and technologies. Proven track record of enhancing user experience and improving application performance in fast-paced IT consulting environments. Adept at collaborating with cross-functional teams to deliver high-quality solutions while ensuring adherence to best practices and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Webpack, Babel,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Tailwind CSS,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load times by 30% through code splitting and lazy-loading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cross-device compatibility for various web applications,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management, thereby reducing build times by 40% and improving overall site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sophisticated single-page applications (SPAs)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reducing API calls by up to 50% in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user-centric designs and prototypes, receiving positive user feedback and increasing customer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functionality and minimal bugs, achieving a quality assurance rating of over 98%.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automation, cutting down the release cycle time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the evolution of best practices and coding standards,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development cycles and promoting consistency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training sessions to enhance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frontend frameworks, contributing to a more proficient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SEO best practices in frontend development to enhance visibility and search rankings, resulting in a 15% increase in organic traffic to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 to ensure scalable infrastructure capable of handling high traffic volumes while maintaining performance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accessible web applications that comply with WCAG 2.1 guidelines, improving website accessibility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binding and enhancing user interactions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secure payment solutions and real-time authentication features, streamlining client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efficient data handling and API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business requirements into technical specifications, enhancing project steering and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resulting in a reduction of server load and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applications to modern JS frameworks, significantly reducing code complexity and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engaging in daily scrums and sprint reviews to align project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enabling efficient collaboration among multiple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web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site interactivity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codebase migration from traditional web frameworks to modern JS frameworks, enhancing code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unit tests for critical features, ensuring the reliability of features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communication to gather requirements and provide updates on project progress, enhancing client satisfaction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high-quality documentation for all processes and technologies used in web development, promoting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implement UI components following the latest trends in design,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on deployed applications, successfully resolving issues and optimizing application data 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