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technically proficient Senior Front End Software Engineer with over 8 years of experience in designing and developing scalable web applications. Adept at working collaboratively with cross-functional teams to optimize application performance and user experience. Strong expertise in modern web UI technologies and agile project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REST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RDBMS,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npm,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architecture, design, and implementation of modern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Client's Search and Discovery features, enhancing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data scientists to integrate machine learning models into web applications, optimizing client workflows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and robust frontend codebase following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compatibility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for web applications, using techniques such as code splitting and lazy loading to improve application speed up to 40%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effective front-end architectures and coding standards, ensuring high quality of the user interfaces and seamless integration with backend services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with product managers and UX designers to rapidly prototype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gathering user feedback and iterating on designs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manage project deliverables,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collaboration 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 for scalable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production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performance monitoring tools to analyze user behavior and application performance, implementing data-driven improvements to the frontend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reviews, fostering collaborative improvement in code quality, and maintaining high standards for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SaaS products with integrated machine learning features, enhancing client analytics capabilities through intuitive web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architecture to support fault tolerance and reusability of components, using best practices for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frontend technologies and best practices, promoting knowledge sharing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front-end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optimized web services and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frontend interfaces with backend services, facilitating data exchange and enhancing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optimization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interactive user interfaces, improving the customer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architecture discussions to ensure scalability and maintainability of web solutions adhering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protocols, incorporating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bugs in production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team processes, assisting in sprint planning and retrospectives to refine deliverables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frontend development processes, aiding efficient onboarding of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and scalable applications with a focus on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HTML/CSS web pages while maintaining rigorous coding standards and optimizing performance for cross-browser compatibility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stages of the software development life 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delivery timelines and responsiveness to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and integrated 3rd party services into applications, enhancing functionality and user experience through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define requirements and translate them into technical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collected user feedback to drive enhancement of UI components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agility in development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operations by monitoring deployed applications and providing necessary updates to maintain performance and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