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Web Developer with extensive experience in application development, SEO, and delivering high-performance web solutions. Proficient in JavaScript and database management with MongoDB, capable of leading projects and collaborating with cross-functional teams to create innovative and user-friendly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JSON,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Ahrefs, SEMrush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React,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Docker, AWS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optimal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interaction between frontend and backend systems, enhancing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solutions, optimizing data retrieval and storage processes aligned with application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UI components, increasing application responsiveness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and integrated analytics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assess user engagement and improve site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team collaboration, which enhanced workflow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reducing bugs by 25% pre-launch.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SEO best practices across web development projects to increase organic search rankings,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Ahrefs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SEMrush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responsive eCommerce platform which increased client sales conversions by 40% within the first release,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application design patterns, fostering growth and ensuring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improving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cross-platform performance through comprehensive mobile-first strategies,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implement user-centered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rates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providing strategic insights and feedback to enhance team efficiency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client projects, increasing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backend development and integrated third-party APIs, ensuring smooth data transition and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SEO strategies and analytics integration to enhance online visibility for client applications, significantly improving traffic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and stakeholders to create customized solutions aligned with client branding and operational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small team to optimize an existing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 time and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database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queries and improving application performance under heavy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sprints through user story creation and collaborative team dynamics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development standards and mentoring junior developers in software best practices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structured web solutions utilizing core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project specifications, enhancing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past projects to support data-driven applications, ensuring efficient data management and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application interfaces improving user accessibility and satisfaction, embracing UX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bug tracking and testing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quality assurance processes across multiple product 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maintenance and upgrades while contributing innovative solutions to improve client engagement,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