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over 8 years of experience in developing scalable web applications. Proficient in TypeScript, React, and backend technologies like Node.js and GraphQL. Adept at improving user experiences through intuitive design and cutting-edge AI integrations, aiming to streamline healthcare processes and enhance patient service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React, NextJS, GraphQL,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NestJS, PostgreSQL, EffectTemporal, AWSCerv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Pulumi,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CI/CD, Version Control (Git),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GPT-4 Integration, Machine Learning,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EdgeDB, Serverless Architecture,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seamless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data retrieval and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deployment processes, improving application uptime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microservices architecture to enhance application resilience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with outstanding quality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EffectTemporal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task handling efficiency, significantly improving background job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Embedded advanced AI functionalities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to resolve billing inquiries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quality assurance practices, improving overall code health and team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clear understanding among stakeholders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application security by implementing OAuth and JWT for user authentication and authorization, safeguarding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software reliability by reducing bug rates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applications through refactoring efforts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new local development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collaboration and reduced setup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enhancing data retrieval speeds by optimizing complex SQL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rollout of CI/CD practices and infrastructure as code (IaC)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efficiency of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client communication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flexible and efficient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(SDLC) focusing on stakeholder-driven requirements and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Harnessed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type safety across projects, reducing bugs in production and improving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application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feedback for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third-party integrations for enhanced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daily stand-ups and sprint retrospectives to continually improve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response-oriented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error-free deployment and higher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developers, enhancing their skills in coding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collaborations and code merging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