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Engineer specializing in enterprise solutions, eCommerce system integration, and optimization of internal workflows. Experienced in developing scalable enterprise commerce solutions utilizing advanced technologies. Committed to improving operational efficiencies and driving automation initiatives to enhance customer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Django,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RESTful APIs, GraphQL,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&amp; Integration Tools:</w:t>
      </w:r>
      <w:r w:rsidRPr="00C3688B">
        <w:rPr>
          <w:rFonts w:ascii="Arial" w:hAnsi="Arial" w:cs="Arial"/>
          <w:color w:val="424242" w:themeColor="text1" w:themeShade="BF"/>
          <w:sz w:val="20"/>
          <w:szCs w:val="20"/>
        </w:rPr>
        <w:t xml:space="preserve"> MuleSoft, Apache Camel, MS Azure Logic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ERP &amp; CMS Technologies:</w:t>
      </w:r>
      <w:r w:rsidRPr="00C3688B">
        <w:rPr>
          <w:rFonts w:ascii="Arial" w:hAnsi="Arial" w:cs="Arial"/>
          <w:color w:val="424242" w:themeColor="text1" w:themeShade="BF"/>
          <w:sz w:val="20"/>
          <w:szCs w:val="20"/>
        </w:rPr>
        <w:t xml:space="preserve"> SAP, Oracle NetSuite, Salesforce, Magento, Shopify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 &amp; Monitoring:</w:t>
      </w:r>
      <w:r w:rsidRPr="00C3688B">
        <w:rPr>
          <w:rFonts w:ascii="Arial" w:hAnsi="Arial" w:cs="Arial"/>
          <w:color w:val="424242" w:themeColor="text1" w:themeShade="BF"/>
          <w:sz w:val="20"/>
          <w:szCs w:val="20"/>
        </w:rPr>
        <w:t xml:space="preserve"> Apache Kafka, Google Analytics,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Standards:</w:t>
      </w:r>
      <w:r w:rsidRPr="00C3688B">
        <w:rPr>
          <w:rFonts w:ascii="Arial" w:hAnsi="Arial" w:cs="Arial"/>
          <w:color w:val="424242" w:themeColor="text1" w:themeShade="BF"/>
          <w:sz w:val="20"/>
          <w:szCs w:val="20"/>
        </w:rPr>
        <w:t xml:space="preserve"> PCI, SOX, GDPR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enterprise commerce solutions focusing on the integration of </w:t>
      </w:r>
      <w:r w:rsidRPr="00C3688B">
        <w:rPr>
          <w:rFonts w:ascii="Arial" w:hAnsi="Arial" w:cs="Arial"/>
          <w:b/>
          <w:color w:val="424242" w:themeColor="text1" w:themeShade="BF"/>
          <w:sz w:val="20"/>
          <w:szCs w:val="20"/>
        </w:rPr>
        <w:t xml:space="preserve">OMS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which improved order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middleware solutions using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connections between </w:t>
      </w:r>
      <w:r w:rsidRPr="00C3688B">
        <w:rPr>
          <w:rFonts w:ascii="Arial" w:hAnsi="Arial" w:cs="Arial"/>
          <w:b/>
          <w:color w:val="424242" w:themeColor="text1" w:themeShade="BF"/>
          <w:sz w:val="20"/>
          <w:szCs w:val="20"/>
        </w:rPr>
        <w:t xml:space="preserve">eCommerce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and internal systems, ensuring real-time order synchronization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inventory management workflows through cloud-based technology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fulfillment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security protocols in eCommerce solutions to ensure compliance with </w:t>
      </w:r>
      <w:r w:rsidRPr="00C3688B">
        <w:rPr>
          <w:rFonts w:ascii="Arial" w:hAnsi="Arial" w:cs="Arial"/>
          <w:b/>
          <w:color w:val="424242" w:themeColor="text1" w:themeShade="BF"/>
          <w:sz w:val="20"/>
          <w:szCs w:val="20"/>
        </w:rPr>
        <w:t xml:space="preserve">PCI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safeguarding sensitive customer data during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business requirements, translating them into detailed technical specifications for the development of high-performance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system integration processes, enabling better communication and understanding of workflows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drastically reducing downtime and manual errors during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enhancing scalability and streamline deployment in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data governance policies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reporting and analytics, which led to improved decision-making and operational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monitoring of business-critical applications, employing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throughput for data-heavy processes, significantly mitigating bottlenecks in order fulfillment.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hands-on troubleshooting and technical support to resolve issues impacting order flow and customer experience,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API responses and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modernize legacy systems, transitioning from outdated solutions to </w:t>
      </w:r>
      <w:r w:rsidRPr="00C3688B">
        <w:rPr>
          <w:rFonts w:ascii="Arial" w:hAnsi="Arial" w:cs="Arial"/>
          <w:b/>
          <w:color w:val="424242" w:themeColor="text1" w:themeShade="BF"/>
          <w:sz w:val="20"/>
          <w:szCs w:val="20"/>
        </w:rPr>
        <w:t xml:space="preserve">Oracle 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business disruptions and enhancing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scalability and maintainability of eCommerce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multiple successful integration projects that enhanced interoperability between </w:t>
      </w:r>
      <w:r w:rsidRPr="00C3688B">
        <w:rPr>
          <w:rFonts w:ascii="Arial" w:hAnsi="Arial" w:cs="Arial"/>
          <w:b/>
          <w:color w:val="424242" w:themeColor="text1" w:themeShade="BF"/>
          <w:sz w:val="20"/>
          <w:szCs w:val="20"/>
        </w:rPr>
        <w:t xml:space="preserve">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WMS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across digital and in-store sales channels.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API-driven solutions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integrations with </w:t>
      </w:r>
      <w:r w:rsidRPr="00C3688B">
        <w:rPr>
          <w:rFonts w:ascii="Arial" w:hAnsi="Arial" w:cs="Arial"/>
          <w:b/>
          <w:bCs/>
          <w:color w:val="424242" w:themeColor="text1" w:themeShade="BF"/>
          <w:sz w:val="20"/>
        </w:rPr>
        <w:t xml:space="preserve">third-party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payment gateways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eCommerce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 accuracy across multiple platforms by developing data reconciliation processes and automated ETL workflows, leveraging technologies like </w:t>
      </w:r>
      <w:r w:rsidRPr="00C3688B">
        <w:rPr>
          <w:rFonts w:ascii="Arial" w:hAnsi="Arial" w:cs="Arial"/>
          <w:b/>
          <w:bCs/>
          <w:color w:val="424242" w:themeColor="text1" w:themeShade="BF"/>
          <w:sz w:val="20"/>
        </w:rPr>
        <w:t xml:space="preserve">Apache Camel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Azure Logic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transition legacy ERP solutions to modern cloud-based infrastructures, including </w:t>
      </w:r>
      <w:r w:rsidRPr="00C3688B">
        <w:rPr>
          <w:rFonts w:ascii="Arial" w:hAnsi="Arial" w:cs="Arial"/>
          <w:b/>
          <w:bCs/>
          <w:color w:val="424242" w:themeColor="text1" w:themeShade="BF"/>
          <w:sz w:val="20"/>
        </w:rPr>
        <w:t xml:space="preserve">SAP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impact on daily operations and revenue streams.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efforts by integrating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into existing web applications, enhancing user experiences and improving loading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setup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systems for project management and collaboration, which improved code quality and facilitated streamlined team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native applications to cloud-based solutions, optimizing deployment environments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applying Agile methodologies to improve the efficiency of development cycles, directly increasing project delivery timelines and team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