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Full-Stack Engineer with over 8 years of experience in delivering robust software solutions. Results-driven professional boasting expertise in architecting scalable systems, utilizing modern technologies to enhance the user experience, and leading collaborative teams to deliver high-impact products. A strong advocate for best practices in software development and continuous learning, eager to leverage diverse skills in a leading technology company.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Ruby on Rails,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GraphQL,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PostgreSQL, MySQL, Redis,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RESTful APIs,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New Relic,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team of 4 engineers, driving the development of an innovative advertising platform,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front-end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data management, significantly optimizing back-end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automate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ensuring a reliable software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practices, fostering a culture of quality and collaboration, which resulted in a 20% increase in team's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through efficient and responsive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align development efforts with customer requirements, conducting iterative reviews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code reliability and reduced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to scale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monitoring and managing resources efficiently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technical projects and promoting professional development, resulting in improved team dynamics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Balanced project priorities, optimizing workflow to ensure alignment with strategic company objectives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tech talks and contributed to thought leadership in the engineering community, enhancing brand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load times by 40% and improving overall application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recruiting efforts, identifying high-caliber engineering talent to ensure team growth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legacy systems for better scalability,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interactions within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by implementing actionable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 between the front end and back end,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and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more efficient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breaking down complex features and delivering iterative builds that improved overall product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cross-functional teams to ensure successful project execution and adherence to branding and development standards,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solutions that address client needs, utilizing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security of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shared best practices, improving the code quality and performance of projects by introducing optimized algorithms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Activated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 and user behavior.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engagement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implement impactful features while ensuring alignment with business goals and ensuring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updates to team status and identifying blockers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helping drive team standards and improve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integrations with third-party APIs to enrich application capabilities and enhance user experience, ensuring secure data handling practices are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debugging and troubleshooting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resolve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performance optimizations to enhance loading speeds and improve the user experience across multiple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