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IT consulting and software development, specializing in data engineering, data architecture, and application development for healthcare technology solutions. Proven track record of architecting scalable data systems, optimizing data pipelines, and utilizing advanced analytics to improve decision-making processes. Adept in working with cross-functional teams to deliver innovative solutions and enhance operational efficiencies.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Django, Flask, Spring,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Hadoop, Spark, Kafka, ETL,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Tableau, Power BI, Matplotlib, NumPy,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Data Warehousing,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architectures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ETL processes to reduce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access for various healthcare applications, improving system integration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building a real-time data processing system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availability for analytical purposes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pipelines using </w:t>
      </w:r>
      <w:r w:rsidRPr="00C3688B">
        <w:rPr>
          <w:rFonts w:ascii="Arial" w:hAnsi="Arial" w:cs="Arial"/>
          <w:b/>
          <w:color w:val="424242" w:themeColor="text1" w:themeShade="BF"/>
          <w:sz w:val="20"/>
          <w:szCs w:val="20"/>
        </w:rPr>
        <w:t xml:space="preserve">Apache 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processing large datasets and enabling complex analytics for strategic decision-making in healthcare.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streamline data governance policies and best practices, promoting data quality and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analytics solutions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data insights, leading to a 25% increase in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complex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response times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timeframes from weeks to days, while ensuring consistent deployment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promoting knowledge sharing and skill development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for predictive analytics in patient outcomes, integrating them seamlessly into existing systems for real-time data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resource utilization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security protocols for database access, utilizing AWS IAM and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healthcare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implement automated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robustness and reducing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systems and processes to ensure maintainability and ease of use for developers and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a secure financial transaction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compliance standards and enhancing system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thorough database optimization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Agile/Scrum methodologies to drive cross-functional workshops that resulted in the refinement and improvement of product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communication between client-side applications and backend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 migrations and transformations utilizing ETL processes, ensuring data integrity and security during transitions to new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supported continuous integration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code quality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procedures to gather feedback and refine application functionalities, ensuring user satisfaction upon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reporting tools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contributed to project management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 secure identity verification platform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implemented features for improving transaction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SDLC of a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access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pair programming sessions, fostering a culture of learning and knowledge transfer around core technologies such as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identify and troubleshoot issues in production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enhance user interface features for the application,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with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marketing strategies, identifying trends and opportunities for product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assessments and vulnerability management, implementing best practices for authentication and data protection in software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for junior staff on data management practices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