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Engineer with extensive expertise in developing scalable web applications using Django and Python. Demonstrated proficiency in creating dynamic UIs with React and enhancing backend functionalities with PostgreSQL, complemented by an in-depth understanding of cloud services and DevOps practices. Proven track record in collaborating on projects that deliver high-quality solutions aligned with client objectives.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HTML, CSS,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Django, Flask, React, Node.js,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Git,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PyTest, Jest, Selenium,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RESTful APIs, GraphQL, Microservices, WebSockets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Agile, Scrum, Continuous Integration, Continuous Deployment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RESTful APIs using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enhancing application performance and scalability across multiple client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developers in creating a multi-tenant application architecture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front-end development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automated deployment pipelines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reduced deployment times by 75% for all web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complex SQL queries and optimized database performance, resulting in a 50% reduction in load times for data-intensive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Routinely collaborated with UX/UI designers to deliver seamless user interfaces with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modern JavaScript frameworks, improving user engagement by over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various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including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application functionality in a cloud-native environment, driving operational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implemented coding best practices across the team, fostering quality and maintainability in the codebase.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processes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higher delivery rates and fewer production issues.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API testing, ensuring robustness and reliability of all web services before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transition to an Agile development methodology, enhancing team productivity and project visibility through daily stand-ups and retrospectives.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end-users to customize application features, ensuring deliverables met specific business needs, which led to a 90% satisfaction rate among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Played a key role in cloud migration projects, moving legacy systems to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enhancing overall system reliability and availability.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regular performance tuning and optimization of applications that utilized microservices architecture, achieving better scalability.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applications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services while leveraging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creating interactive front-end features.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 range of testing strategies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high-quality application deployments, achieving 100% code coverage on critical paths.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project managers to gather requirements and translate them effectively into technical specifications for web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Used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 a relational database management system to handle data transactions and provide seamless data flow across various user interfaces.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system design discussions to improve architecture decisions and enhance performance metrics of web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responsive designs and implemented them using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preprocessors like </w:t>
      </w:r>
      <w:r w:rsidRPr="00C3688B">
        <w:rPr>
          <w:rFonts w:ascii="Arial" w:hAnsi="Arial" w:cs="Arial"/>
          <w:b/>
          <w:bCs/>
          <w:color w:val="424242" w:themeColor="text1" w:themeShade="BF"/>
          <w:sz w:val="20"/>
        </w:rPr>
        <w:t xml:space="preserve">Sass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mobile accessibility for users.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and updated documentation and project resources in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repositories, ensuring clarity on project progress and changes.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migrating internal applications to </w:t>
      </w:r>
      <w:r w:rsidRPr="00C3688B">
        <w:rPr>
          <w:rFonts w:ascii="Arial" w:hAnsi="Arial" w:cs="Arial"/>
          <w:b/>
          <w:bCs/>
          <w:color w:val="424242" w:themeColor="text1" w:themeShade="BF"/>
          <w:sz w:val="20"/>
        </w:rPr>
        <w:t xml:space="preserve">Python 3.x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 2.x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security and performance of legacy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QA teams to streamline testing processes and improve application usability via thorough testing and issue tracking with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actively in peer code reviews and contributed to improving team coding standards for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configuration and management of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for scalability in data storage and retrieval in various applications.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