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DevSecOps Engineer with extensive experience in optimizing security frameworks and CI/CD pipelines, particularly in Windows environments. Proven track record in scripting and automation, aligning security practices with developmental operations to foster a secure and efficient software development lifecycle. Committed to leveraging robust tools and technologies to ensure compliance and enhance operational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Nessus,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Firewall Management, VPN Configuration, Intrusion Detection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continuous integration and deployment in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checks and reducing manual intervention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solution that reduced application downtime, optimizing deployment processes while delivering superior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compliance metrics and significantly boosting security posture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mutable and immutable environments, streamlining configuration management and ensuring rapid recovery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system performance visibility and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automation tools into existing workflows,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to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and IAM, to build scalable applications that meet organizational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deployment processes, security protocols, and recovery procedures to ensure knowledge transfer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advocate for DevSecOps best practices, achieving 90% alignment in security compliance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network security by deploying robust firewall management strategies and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ensuring data integrity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streamlined collaboration across multiple teams and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execution,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ensure continuity of operations in case of failure.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security measures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protecting sensitive data and complying with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integrations and compliance requirements specific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cloud-based and on-prem solutions to facilitate multi-environment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network security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Intrusion Detection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enhancing security against external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ensuring version-controlled deployment and adherence to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security audits utilizing industry-standard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security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security training workshops for development teams, emphasizing secure coding practices and regulatory compliance pertaining to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infrastructure and manage configurations across multiple cloud environments, eliminating manual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customer-facing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scripts to resolve recurring issues quickly.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enhancements during application design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redundancy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maintenance tasks across Linux and Windows servers, improving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issues pertaining to network protocols and security policies, ensuring uninterrupted service delivery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design innovative automation workflows,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automated Azure deployments and 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migrating legacy systems to modern cloud environments, ensuring security compliance and operational continuity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knowledge transfer sessions, focusing on DevSecOps principles and best practices, contributing to the overall team proficiency.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