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DevSecOps Engineer with extensive knowledge in implementing security within the DevOps process, leveraging strong skills in Windows, shell scripting, and various cloud and automation tools. Proven track record in driving projects from inception to deployment, ensuring robust infrastructure while adhering to security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and Automation:</w:t>
      </w:r>
      <w:r w:rsidRPr="00C3688B">
        <w:rPr>
          <w:rFonts w:ascii="Arial" w:hAnsi="Arial" w:cs="Arial"/>
          <w:color w:val="424242" w:themeColor="text1" w:themeShade="BF"/>
          <w:sz w:val="20"/>
          <w:szCs w:val="20"/>
        </w:rPr>
        <w:t xml:space="preserve"> Shell Scripting, Python, Bash, PowerShell,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Integration/Continuous Deployment:</w:t>
      </w:r>
      <w:r w:rsidRPr="00C3688B">
        <w:rPr>
          <w:rFonts w:ascii="Arial" w:hAnsi="Arial" w:cs="Arial"/>
          <w:color w:val="424242" w:themeColor="text1" w:themeShade="BF"/>
          <w:sz w:val="20"/>
          <w:szCs w:val="20"/>
        </w:rPr>
        <w:t xml:space="preserve"> Jenkins, GitLab CI, Terraform, Puppet, Chef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Instruments:</w:t>
      </w:r>
      <w:r w:rsidRPr="00C3688B">
        <w:rPr>
          <w:rFonts w:ascii="Arial" w:hAnsi="Arial" w:cs="Arial"/>
          <w:color w:val="424242" w:themeColor="text1" w:themeShade="BF"/>
          <w:sz w:val="20"/>
          <w:szCs w:val="20"/>
        </w:rPr>
        <w:t xml:space="preserve"> OWASP, Nessus, Fortify, SonarQube,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Prometheus, Grafana, ELK Stack, Nagios, Zabbix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Linux, Ubuntu, CentOS, Debian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Bitbucket, GitHub,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Virtualization:</w:t>
      </w:r>
      <w:r w:rsidRPr="00C3688B">
        <w:rPr>
          <w:rFonts w:ascii="Arial" w:hAnsi="Arial" w:cs="Arial"/>
          <w:color w:val="424242" w:themeColor="text1" w:themeShade="BF"/>
          <w:sz w:val="20"/>
          <w:szCs w:val="20"/>
        </w:rPr>
        <w:t xml:space="preserve"> VMware, VirtualBox, KVM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Firewall, Load Balancing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implementing robust security measures including firewall rules and network segmentation.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configuration management with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consistent environments across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significantly improving application scalability and distribution during the deployment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w:t>
      </w:r>
      <w:r w:rsidRPr="00C3688B">
        <w:rPr>
          <w:rFonts w:ascii="Arial" w:hAnsi="Arial" w:cs="Arial"/>
          <w:b/>
          <w:color w:val="424242" w:themeColor="text1" w:themeShade="BF"/>
          <w:sz w:val="20"/>
          <w:szCs w:val="20"/>
        </w:rPr>
        <w:t xml:space="preserve">shell scripts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automating system monitoring and alerting, utilizing tools like </w:t>
      </w:r>
      <w:r w:rsidRPr="00C3688B">
        <w:rPr>
          <w:rFonts w:ascii="Arial" w:hAnsi="Arial" w:cs="Arial"/>
          <w:b/>
          <w:color w:val="424242" w:themeColor="text1" w:themeShade="BF"/>
          <w:sz w:val="20"/>
          <w:szCs w:val="20"/>
        </w:rPr>
        <w:t xml:space="preserve">Nagios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and vulnerability scans using tools like </w:t>
      </w:r>
      <w:r w:rsidRPr="00C3688B">
        <w:rPr>
          <w:rFonts w:ascii="Arial" w:hAnsi="Arial" w:cs="Arial"/>
          <w:b/>
          <w:color w:val="424242" w:themeColor="text1" w:themeShade="BF"/>
          <w:sz w:val="20"/>
          <w:szCs w:val="20"/>
        </w:rPr>
        <w:t xml:space="preserve">Nessus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all applications met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and monitoring solutions with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Kibana) to provide real-time visibility into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application teams to ensure secure coding practices were followed, leveraging </w:t>
      </w:r>
      <w:r w:rsidRPr="00C3688B">
        <w:rPr>
          <w:rFonts w:ascii="Arial" w:hAnsi="Arial" w:cs="Arial"/>
          <w:b/>
          <w:color w:val="424242" w:themeColor="text1" w:themeShade="BF"/>
          <w:sz w:val="20"/>
          <w:szCs w:val="20"/>
        </w:rPr>
        <w:t xml:space="preserve">Fortify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code quality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lean project management practices within teams, reducing the average incident response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and provided training on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security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backup and disaster recovery strategies leveraging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to enhance data integrity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teams to design microservices architecture, enhancing application modularity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centralized logging and alerting framework using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aggregate system logs, improving incident response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security policies and procedures that were adopted company-wide, improving overall security posture.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deployment processes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multiple projects, decreasing deployment errors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managed cloud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CloudFormation, ensuring consistent deployment of secure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configuration files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proper version control and change tracking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detailed documentation of automation processes and deployment workflows to streamline team onboarding.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system administration tasks, enhancing server reliability and performance on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project team to integrate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into existing CI/CD pipelines to improve environment parity and reduce 'works on my machine'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routine system audits and vulnerability assessments on applications using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top ten guidelines to maintain security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effectively with development teams to integrate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such as </w:t>
      </w:r>
      <w:r w:rsidRPr="00C3688B">
        <w:rPr>
          <w:rFonts w:ascii="Arial" w:hAnsi="Arial" w:cs="Arial"/>
          <w:b/>
          <w:bCs/>
          <w:color w:val="424242" w:themeColor="text1" w:themeShade="BF"/>
          <w:sz w:val="20"/>
        </w:rPr>
        <w:t xml:space="preserve">Chefs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Puppet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application monitoring.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robust software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best practices and security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applications to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streamlining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RESTful APIs to enhance service-oriented architecture capabilities, ensuring secure and optimized connectivity.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individual and group permissions using </w:t>
      </w:r>
      <w:r w:rsidRPr="00C3688B">
        <w:rPr>
          <w:rFonts w:ascii="Arial" w:hAnsi="Arial" w:cs="Arial"/>
          <w:b/>
          <w:bCs/>
          <w:color w:val="424242" w:themeColor="text1" w:themeShade="BF"/>
          <w:sz w:val="20"/>
        </w:rPr>
        <w:t xml:space="preserve">Active Directory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users, enhancing operational security and access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and optimization for applications running on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servers leveraging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analyze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cybersecurity teams to implement security measures at every phase of the software development lifecycle, adhering to </w:t>
      </w:r>
      <w:r w:rsidRPr="00C3688B">
        <w:rPr>
          <w:rFonts w:ascii="Arial" w:hAnsi="Arial" w:cs="Arial"/>
          <w:b/>
          <w:bCs/>
          <w:color w:val="424242" w:themeColor="text1" w:themeShade="BF"/>
          <w:sz w:val="20"/>
        </w:rPr>
        <w:t xml:space="preserve">NIST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resource usage in virtualized environments using </w:t>
      </w:r>
      <w:r w:rsidRPr="00C3688B">
        <w:rPr>
          <w:rFonts w:ascii="Arial" w:hAnsi="Arial" w:cs="Arial"/>
          <w:b/>
          <w:bCs/>
          <w:color w:val="424242" w:themeColor="text1" w:themeShade="BF"/>
          <w:sz w:val="20"/>
        </w:rPr>
        <w:t xml:space="preserve">VMware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20% reduction in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application issues by leveraging </w:t>
      </w:r>
      <w:r w:rsidRPr="00C3688B">
        <w:rPr>
          <w:rFonts w:ascii="Arial" w:hAnsi="Arial" w:cs="Arial"/>
          <w:b/>
          <w:bCs/>
          <w:color w:val="424242" w:themeColor="text1" w:themeShade="BF"/>
          <w:sz w:val="20"/>
        </w:rPr>
        <w:t xml:space="preserve">TCP/IP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troubleshooting techniques to improve application availability.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