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DevOps Software Engineer with over 7 years of experience in software development, cloud engineering, and IT consulting, adept at leveraging technologies such as Python, Docker, and AWS to deliver high-quality solutions. Proven track record in collaborating with teams to implement effective CRM systems and mobile applications, ensuring scalability and performance through rigorous coding standards and innovative automation techniques.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Cloud, API Management,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CRM &amp; 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Creatio CRM, REST APIs, ETL Tools, Middleware,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Atlassian Suite,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UIKit, Jetpack Compose, UI/UX Design, Mobile Application Development,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Python Automation, Configuration Management, Infrastructure as Code, Monitoring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a highly available CRM technical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access for users and improving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automated deployment,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coding standards across teams, fostering quality and maintainability in a high-paced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Creatio 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interaction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our proprietary Order Management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scalability and isolation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define requirements and translate them into technical specifications for developing impactful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activities, ensuring smooth coordination between development, operations, and quality assurance to align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effective monitoring strategies for cloud applications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manage data flows between various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transformations and integrity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features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responsive interface for better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manage containerized applications effectively, increasing operational efficiency in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iOS, aligning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to elevate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documentation of practice standards and created manuals for onboarding new developers, streamlining the development process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industry best practices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Creatio's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updates, ensuring the team utilized the latest features available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various client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interconnectivity and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services,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scalability and reducing long-term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and automation scripting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demonstrating robust practices in DevOps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improving usability and adherence to modern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analysis, system design, and project planning for new features and enhancements based on client feedback,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agile team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focused on iterative development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for API and UI components, ensuring all software releases meet the highest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focusing on securing data and application access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enterprise systems and enhancing application functionality based on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implement a multi-factor authentication system, improving security measures across client applications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deliver tailored solutions aligned with specific business needs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scripting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automation, efficiently handling routine tasks and reducing manual effort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integration of modern development tools resulting in enhanced project collaboration and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ensure all technical challenges were managed effectively while maintaining project timelines and quality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