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and experienced Senior DevOps Engineer with a strong proficiency in software development lifecycle, aiming to leverage expertise in Linux, shell scripting, and cloud infrastructure to enhance software delivery and system reliability. Proven track record in designing and implementing scalable infrastructure solutions that optimize performance and operational efficiency within a dynamic remote work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Shell Scripting,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orchestration:</w:t>
      </w:r>
      <w:r w:rsidRPr="00C3688B">
        <w:rPr>
          <w:rFonts w:ascii="Arial" w:hAnsi="Arial" w:cs="Arial"/>
          <w:color w:val="424242" w:themeColor="text1" w:themeShade="BF"/>
          <w:sz w:val="20"/>
          <w:szCs w:val="20"/>
        </w:rPr>
        <w:t xml:space="preserv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Technology:</w:t>
      </w:r>
      <w:r w:rsidRPr="00C3688B">
        <w:rPr>
          <w:rFonts w:ascii="Arial" w:hAnsi="Arial" w:cs="Arial"/>
          <w:color w:val="424242" w:themeColor="text1" w:themeShade="BF"/>
          <w:sz w:val="20"/>
          <w:szCs w:val="20"/>
        </w:rPr>
        <w:t xml:space="preserve"> VMware, VirtualBox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CI/CD Pipelines, Infrastructure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SSH, SSL/TLS, IAM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resource provisioning,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application deployment and scalability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continuous integration and automated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issue detection times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Linux server performance through tuning and configuration of </w:t>
      </w:r>
      <w:r w:rsidRPr="00C3688B">
        <w:rPr>
          <w:rFonts w:ascii="Arial" w:hAnsi="Arial" w:cs="Arial"/>
          <w:b/>
          <w:color w:val="424242" w:themeColor="text1" w:themeShade="BF"/>
          <w:sz w:val="20"/>
          <w:szCs w:val="20"/>
        </w:rPr>
        <w:t xml:space="preserve">Ubuntu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CentOS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enhancing the overall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IAM roles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to bolster the protection of cloud resources and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DevOps methodologies that enhanced collaboration and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 administration practices to foster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configuration management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infrastructure updates and ensuring consistent system states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logging and troubleshooting, which reduced the time to resolve incidences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capacity planning and performance tuning for various client applications, optimizing resource allocation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that automated routine tasks, significantly reducing manual effort and human errors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backups and disaster recovery drills, enhancing system reliability and minimizing downtime during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configuration and deployment of application environments, improving consistency and reliability across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integration of various production environments while maintaining high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cloud migration projects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resource management and implementing best practices for security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ensuring compliance across all technology stacks with automated auditing and enforcement.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a robust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infrastructure that supports high transaction volumes and maintains data integrity for key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operational efficiency by implementing network monitoring tools, including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troubleshooting and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practices, improving connectivity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infrastructure as code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rapid scalability and ensure disaster recovery capabilities across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of applications, analyzing and optimizing data throughput and response times to enhance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automating tedious tasks, reducing manual workload significantly, and allowing focus on high-priority activities.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public-facing applications, ensuring high availability and performance under load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cross-disciplinary teams to implement software deployments and configurations in multiple environments to meet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monitored application performance metrics via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proactive resource management and issue detection.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regular vulnerability assessments to identify and address potential security threats within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droplets in cloud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Setup </w:t>
      </w:r>
      <w:r w:rsidRPr="00C3688B">
        <w:rPr>
          <w:rFonts w:ascii="Arial" w:hAnsi="Arial" w:cs="Arial"/>
          <w:b/>
          <w:bCs/>
          <w:color w:val="424242" w:themeColor="text1" w:themeShade="BF"/>
          <w:sz w:val="20"/>
        </w:rPr>
        <w:t xml:space="preserve">VirtualBox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development testing and to facilitate continuous integration for new software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outline operational requirements and establish user stories for improved DevOps practices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best practices in version control during development and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leadership in incident resolution, ensuring minimal downtime and service disruption through established response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