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Data Engineer with a proven track record in designing and optimizing data pipelines and workflows. Adept at leveraging cutting-edge technologies like Databricks, SQL, and modern ELT frameworks to deliver high-quality data solutions. Strong background in collaborating with cross-functional teams to meet evolving business requirements and promote data stewardship.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Databricks, SQL, PySpark, Delta Lake, dbt, Dataform,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Modeling &amp; Transformation: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Warehousing, Data Transformation, API Integrations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CI/CD, Version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Looker, Tableau, Sigma, Data Validation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Operational Excellence: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Quality Governance, Troubleshooting, Data Profiling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SQL models for multiple BI tools, enhancing reporting efficiency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ELT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complex datasets, significantly improving data load times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ingesting data from sources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accurate data capture and compliance with authentication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code changes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implementing best practices for version control and CI/CD processes to enhance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to streamline ETL processes, reducing data processing time by 25% while maintaining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translate business requirements into technical specifications, ensuring alignment with operational goals and data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data validation processes and alerting mechanisms, achieving a 99.9% accuracy rate in production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data quality governance initiatives, fostering a culture of data stewardship and ownership within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testing and performance tuning on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optimizing transformation logic and resource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modeling practices, effectively managing metrics such as utilization and burn rates for operational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transformation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data governance, and troubleshooting techniques, enhancing overall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in cross-departmental meetings to review and address data needs, providing technical insights to ensure models meet real-time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Looker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visual analytics that facilitated informed decision-making across various business units.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strategic reviews of existing data architectures, proposing improvements that aligned with business objectives and technology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data warehouse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modeling techniques, improving report generation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to streamline data integration from diverse sources,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transformational accuracy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large datasets, achieving a 15% performance increase in operational reporting, while ensuring data consistency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business stakeholders to gather requirements and translate them into technical specifications, ensuring clarity and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 calls for data ingestion from social media and marketing platforms, enabling comprehensive data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discussions to define architecture for data storage and retrieval, promoting data accessibility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data validation testing and profiling, reducing data quality issues and ensuring adherence to reporting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strategies, streamlining the integration of new features and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migration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transitions between legacy systems and modern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critical insights that guided business strategy and operational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SQL scripts to automate repetitive data processing tasks, enhancing efficiency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identify and troubleshoot data discrepancies,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profiling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resolve issues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detailed reports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data-driven decision-making for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to promote best practices in data management and architecture, contributing to team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ad-hoc research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formats for various data sources, enhancing project scopes and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repository of best practices and lessons learned from data projects, contributing to a culture of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