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Senior Front End Developer with over 7 years of expertise in building scalable eCommerce solutions using React.js and related technologies. A passionate advocate for clean code, best practices in software design, and fostering collaborative team environments to drive innovation and improve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Redux Saga, Styled Components,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Dynatrace, Splunk,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BEM,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30% through responsive web design and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deployment, reducing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RESTful services, integrating third-party APIs for improved functionality, resulting in a more robust shopping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pre-processors to craft visually engaging user interfaces adhering to the latest design trends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thus decreasing defect rates by 25% before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product owners to gather requirements and define user stories, enhancing stakeholder engagement in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peer feedback sessions to improve code quality and foster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browser-based debugging and addressing load time issues, achieving a 15% speed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application bottlenecks,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systems, enhancing maintainability and reducing coding redundancy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 strategies, streamlining interactions with the back-end services and enhancing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stability by implementing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modular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reusability and scalability in the development process, fostering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code optimization, utilizing advanced debugging tools to enhance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provide an engaging user interface, contributing to a 20% increase in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wireframes into functional user interfaces, crafting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manage development and deployment cycles, ensuring timely project completion while adhering to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JavaScript code for better performance and cleaner architecture, leading to enhanced site load times and improved SEO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create comprehensive API documentation and ensure effective data flow between server and client, optimizing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pre-processors, ensuring the application met modern design criteria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streamlining team integration and reducing conflicts during code merges.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for B2B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learning best practices and agile methodologies within a diverse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web applications to ensure smooth functionality across multiple browsers and devices, improving onboarding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translate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web applications, applying analytical skills to troubleshoot and resolve issues reported by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an emphasis on reusability, enhancing the scalability of projects while learning about component lifecycles and React hooks.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