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Cloud Engineer with over 8 years of experience designing, deploying, and maintaining cloud infrastructure and services. Expertise in building secure and scalable applications using diverse cloud platforms and modern technologies, focusing on automation and optimization. Proven track record of delivering solutions that align with organizational objectives 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Containers &amp;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DevOps:</w:t>
      </w:r>
      <w:r w:rsidRPr="00C3688B">
        <w:rPr>
          <w:rFonts w:ascii="Arial" w:hAnsi="Arial" w:cs="Arial"/>
          <w:color w:val="424242" w:themeColor="text1" w:themeShade="BF"/>
          <w:sz w:val="20"/>
          <w:szCs w:val="20"/>
        </w:rPr>
        <w:t xml:space="preserve"> Jenkins, GitLab CI,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CloudFormation, Pulumi, Azure Resource Manager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VPC, IAM, VPN, Firewall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Amazon CloudWatch, ELK Stack,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React, Node.js, Express, Flask,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scalable microservices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 automated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 and reducing downtime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w:t>
      </w:r>
      <w:r w:rsidRPr="00C3688B">
        <w:rPr>
          <w:rFonts w:ascii="Arial" w:hAnsi="Arial" w:cs="Arial"/>
          <w:b/>
          <w:color w:val="424242" w:themeColor="text1" w:themeShade="BF"/>
          <w:sz w:val="20"/>
          <w:szCs w:val="20"/>
        </w:rPr>
        <w:t xml:space="preserve">security audits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and policies to protect sensitive data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Ensure compliance with HIPAA and PCI DSS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development workflows, which improved code quality and accelerated release cycles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multi-cloud disaster recovery strategy utilizing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99.99% uptime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serverless functions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processing times for real-time analytics,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and alerting of cloud resources, ensuring proactive performance tuning and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Infrastructure as Code (IaC) with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consistent environments, increasing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projects of on-premises applications to cloud infrastructures which resulted in 50% cost savings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logging and performance tracking capabilities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better understand application performance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cloud architecture best practices to stakeholders, aligning project goals with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resulting in smoother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 orchestration solutions using </w:t>
      </w:r>
      <w:r w:rsidRPr="00C3688B">
        <w:rPr>
          <w:rFonts w:ascii="Arial" w:hAnsi="Arial" w:cs="Arial"/>
          <w:b/>
          <w:color w:val="424242" w:themeColor="text1" w:themeShade="BF"/>
          <w:sz w:val="20"/>
          <w:szCs w:val="20"/>
        </w:rPr>
        <w:t xml:space="preserve">OpenShift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load balancing and resource allocation across microservices.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machine learning models into cloud applications for improved data-driven decision-making,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suitable libraries like TensorFlow.</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increased system integration capabilities with third-party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backend databases ensuring high availability and disaster recovery procedures were in place.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project that assessed current cloud configurations and proposed optimizations resulting in a 15% reduction in service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sprints for Agile project management, documenting and tracking progress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team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a project to implement proactive </w:t>
      </w:r>
      <w:r w:rsidRPr="00C3688B">
        <w:rPr>
          <w:rFonts w:ascii="Arial" w:hAnsi="Arial" w:cs="Arial"/>
          <w:b/>
          <w:bCs/>
          <w:color w:val="424242" w:themeColor="text1" w:themeShade="BF"/>
          <w:sz w:val="20"/>
        </w:rPr>
        <w:t xml:space="preserve">network security measures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cloud environments which reduced vulnerabilities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data engineering teams to structure data pipelines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ETL processes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engineers for performance tuning and optimizations of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response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junior engineers on best practices for cloud deployment and security protocols, leading to improved team effectiveness.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of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single sign-on (SSO) functionality across internal applications, streamlining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web applications, ensuring efficient UX/UI deliverables compliant with modern web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organizational documentation for cloud setups, fostering team knowledge transfer and compliance checks. Standardized code reviews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aided in automating mundane administrative tasks, improving overall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analysis to identify areas for improvement in application performance and reliability, delivering recommendations.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troubleshooting assistance for cloud-based services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that improved uptime.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validation ensuring adequate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