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Cloud Engineer with extensive experience in Azure cloud environments, specializing in IaaS and PaaS solutions, DevOps automation, and cloud infrastructure management. Proven ability to design, implement, and manage large-scale cloud migrations with a focus on performance optimization and cost management. Deep understanding of Azure services, network configuration, and hybrid/multi-cloud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IaaS, Azure PaaS, Azure SaaS, Azure Virtual Desktop (AVD),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PowerShell,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VNETs, NSGs, AGWs, ExpressRoute, SDWAN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Azure SQL, Azure Managed Instance, Database Backup, Disaster Recovery,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Administration, Linux Administration, Active Directory, Entra 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Cost Management, Infrastructure Monitoring, Performance Tuning, Documentation, Troubleshooting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AZ-104, AZ-140, AZ-700, AZ-305, AZ-400</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high-availability </w:t>
      </w:r>
      <w:r w:rsidRPr="00C3688B">
        <w:rPr>
          <w:rFonts w:ascii="Arial" w:hAnsi="Arial" w:cs="Arial"/>
          <w:b/>
          <w:color w:val="424242" w:themeColor="text1" w:themeShade="BF"/>
          <w:sz w:val="20"/>
          <w:szCs w:val="20"/>
        </w:rPr>
        <w:t xml:space="preserve">Azure Virtual Desktop (AVD)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effectively supporting over 2000 users with optimized performance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resource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 across cloud infrastructure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over 300 on-premises servers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operational efficiency through strategic planning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solutions for </w:t>
      </w:r>
      <w:r w:rsidRPr="00C3688B">
        <w:rPr>
          <w:rFonts w:ascii="Arial" w:hAnsi="Arial" w:cs="Arial"/>
          <w:b/>
          <w:color w:val="424242" w:themeColor="text1" w:themeShade="BF"/>
          <w:sz w:val="20"/>
          <w:szCs w:val="20"/>
        </w:rPr>
        <w:t xml:space="preserve">Azure 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including </w:t>
      </w:r>
      <w:r w:rsidRPr="00C3688B">
        <w:rPr>
          <w:rFonts w:ascii="Arial" w:hAnsi="Arial" w:cs="Arial"/>
          <w:b/>
          <w:color w:val="424242" w:themeColor="text1" w:themeShade="BF"/>
          <w:sz w:val="20"/>
          <w:szCs w:val="20"/>
        </w:rPr>
        <w:t xml:space="preserve">VNETs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NSGs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ExpressRoute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stability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cost and performance assessments of existing </w:t>
      </w:r>
      <w:r w:rsidRPr="00C3688B">
        <w:rPr>
          <w:rFonts w:ascii="Arial" w:hAnsi="Arial" w:cs="Arial"/>
          <w:b/>
          <w:color w:val="424242" w:themeColor="text1" w:themeShade="BF"/>
          <w:sz w:val="20"/>
          <w:szCs w:val="20"/>
        </w:rPr>
        <w:t xml:space="preserve">IaaS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achieving a notable 20% reduction in cloud expenditures by refining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tier 2 and 3 support for various </w:t>
      </w:r>
      <w:r w:rsidRPr="00C3688B">
        <w:rPr>
          <w:rFonts w:ascii="Arial" w:hAnsi="Arial" w:cs="Arial"/>
          <w:b/>
          <w:color w:val="424242" w:themeColor="text1" w:themeShade="BF"/>
          <w:sz w:val="20"/>
          <w:szCs w:val="20"/>
        </w:rPr>
        <w:t xml:space="preserve">cloud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troubleshooting complex issues and ensuring system stability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best practices documentation for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onboarding processes and minimizing operational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seamless integration of legacy systems into </w:t>
      </w:r>
      <w:r w:rsidRPr="00C3688B">
        <w:rPr>
          <w:rFonts w:ascii="Arial" w:hAnsi="Arial" w:cs="Arial"/>
          <w:b/>
          <w:color w:val="424242" w:themeColor="text1" w:themeShade="BF"/>
          <w:sz w:val="20"/>
          <w:szCs w:val="20"/>
        </w:rPr>
        <w:t xml:space="preserve">Azure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both migrations and compatibility assessments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project managers and stakeholders to design architectures aligned with the </w:t>
      </w:r>
      <w:r w:rsidRPr="00C3688B">
        <w:rPr>
          <w:rFonts w:ascii="Arial" w:hAnsi="Arial" w:cs="Arial"/>
          <w:b/>
          <w:color w:val="424242" w:themeColor="text1" w:themeShade="BF"/>
          <w:sz w:val="20"/>
          <w:szCs w:val="20"/>
        </w:rPr>
        <w:t xml:space="preserve">Microsoft Well-Architected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successful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providing critical Azure support and incident resolution for cloud infrastructure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Azure identity services, including </w:t>
      </w:r>
      <w:r w:rsidRPr="00C3688B">
        <w:rPr>
          <w:rFonts w:ascii="Arial" w:hAnsi="Arial" w:cs="Arial"/>
          <w:b/>
          <w:color w:val="424242" w:themeColor="text1" w:themeShade="BF"/>
          <w:sz w:val="20"/>
          <w:szCs w:val="20"/>
        </w:rPr>
        <w:t xml:space="preserve">Entra 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security measures like </w:t>
      </w:r>
      <w:r w:rsidRPr="00C3688B">
        <w:rPr>
          <w:rFonts w:ascii="Arial" w:hAnsi="Arial" w:cs="Arial"/>
          <w:b/>
          <w:color w:val="424242" w:themeColor="text1" w:themeShade="BF"/>
          <w:sz w:val="20"/>
          <w:szCs w:val="20"/>
        </w:rPr>
        <w:t xml:space="preserve">MFA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company-wide data protection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comprehensive disaster recovery planning for cloud resources, utilizing </w:t>
      </w:r>
      <w:r w:rsidRPr="00C3688B">
        <w:rPr>
          <w:rFonts w:ascii="Arial" w:hAnsi="Arial" w:cs="Arial"/>
          <w:b/>
          <w:color w:val="424242" w:themeColor="text1" w:themeShade="BF"/>
          <w:sz w:val="20"/>
          <w:szCs w:val="20"/>
        </w:rPr>
        <w:t xml:space="preserve">Azure Site Recovery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business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environment design consultations to facilitate successful deployments within the defined </w:t>
      </w:r>
      <w:r w:rsidRPr="00C3688B">
        <w:rPr>
          <w:rFonts w:ascii="Arial" w:hAnsi="Arial" w:cs="Arial"/>
          <w:b/>
          <w:color w:val="424242" w:themeColor="text1" w:themeShade="BF"/>
          <w:sz w:val="20"/>
          <w:szCs w:val="20"/>
        </w:rPr>
        <w:t xml:space="preserve">landing zone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efforts for technology integrations, achieving notable advancements in operational efficiencies.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to streamline application delivery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virtual machines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resources in a mixed environment, fine-tuning systems for optimal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leveraging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administrative tasks, resulting in significant improvements in resource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database services, specifically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migrations and management, ensuring data integrity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for network configurations, utilizing tools to maintain higher availability and performance of cloud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issues with network security groups, VPNs, and Azure infrastructure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 teams to implement cloud solutions that met organizational goals, including cost optimization and performance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Azure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PaaS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development teams to build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of </w:t>
      </w:r>
      <w:r w:rsidRPr="00C3688B">
        <w:rPr>
          <w:rFonts w:ascii="Arial" w:hAnsi="Arial" w:cs="Arial"/>
          <w:b/>
          <w:bCs/>
          <w:color w:val="424242" w:themeColor="text1" w:themeShade="BF"/>
          <w:sz w:val="20"/>
        </w:rPr>
        <w:t xml:space="preserve">Azure networking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addressing basic configurations to support larger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cloud strategies and present findings on best practices for Azure resource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basic troubleshooting and support of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assisting senior engineers in complex scenarios.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