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C# and backend API development, adept at building and optimizing RESTful APIs, integrating diverse data sources, and automating business processes to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HTTP,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Automation, Excel Automation, Custom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Transformation,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Engineering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Secure Coding, API Authentication, Application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both internal applications and third-party integrations, which improved data accessibility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integration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disparate systems, thereby reducing data redundancy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effective caching strategies, which decreased response times by 40% in high-traffic scenarios,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workflow automation with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custom-built applications, which helped in reducing manual data processing tasks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ensuring consistency across development and production environments, which enhanced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debugging sessions to resolve API integration issues,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overall system reliability and output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processes, which minimized downtime and improved the release cycle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security posture of developed applications and mitigating vulnerabilities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relational database 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stored procedures which improved data retrieval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product, IT, and operations teams to dissect and solve complex business challenges, designing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authentication methods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(OAuth2, JWT) to enhance security and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team workflows,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analyzed backend performance metrics, applying data-driven strategies to optimize application responsiveness and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specification and documentation of system architecture, enhancing operational understanding and future-proofing scalability of internal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transforming and loading data for client applications, achieving a data accuracy improvement of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back-end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application performance and maintainability through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to track and report on project milestones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expectations and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business intelligence capabilities and responsiveness to client inquiries.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establish coding standards and practices, contributing to the overall quality and maintainability of products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routine server management tasks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full-stack debug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multi-tier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legacy codebases by migrating critical components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improving code efficiency and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security policies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measures like data encryption and secure access protocols, which maintained client data integrity.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 processes in client environments, which improved operational workflows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meetings, gathering requirements and translating them into technical specifications for development cycles, ensuring precise implementation of client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version control tool for team collaboration on software development projects, fostering effective error tracking and rollback capabilities.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and technical support for deployed applications, addressing integration and performance issues in a timely and efficient manner.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internal tools and processes, ensuring knowledge transfer and operational continuity within teams, enhancing overall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