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Aspiring C# .Net Developer with strong technical and analytical skills, eager to contribute knowledge on AASHTOWare Project (AWP) development in an Agile environment. Equipped with solid foundation in software development and principles including SOLID, SQL, and automated testing.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Python,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.NET Framework, Grape City Tool, LAMDA, Active Reports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Administration:</w:t>
      </w:r>
      <w:r w:rsidRPr="00C3688B">
        <w:rPr>
          <w:rFonts w:ascii="Arial" w:hAnsi="Arial" w:cs="Arial"/>
          <w:color w:val="424242" w:themeColor="text1" w:themeShade="BF"/>
          <w:sz w:val="20"/>
          <w:szCs w:val="20"/>
        </w:rPr>
        <w:t xml:space="preserve"> Custom Reporting, System Administration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Automated Testing, Test Scripts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functionalities of AASHTOWare Project (AWP)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and updates, improving deployment success rate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define technical specifications and deliver system enhancements in an Agile SCRUM team environment,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code versioning.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best practices in coding and security, ensuring compliance with industry standards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web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reports using </w:t>
      </w:r>
      <w:r w:rsidRPr="00C3688B">
        <w:rPr>
          <w:rFonts w:ascii="Arial" w:hAnsi="Arial" w:cs="Arial"/>
          <w:b/>
          <w:color w:val="424242" w:themeColor="text1" w:themeShade="BF"/>
          <w:sz w:val="20"/>
          <w:szCs w:val="20"/>
        </w:rPr>
        <w:t xml:space="preserve">AWP's Active Reports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 based on </w:t>
      </w:r>
      <w:r w:rsidRPr="00C3688B">
        <w:rPr>
          <w:rFonts w:ascii="Arial" w:hAnsi="Arial" w:cs="Arial"/>
          <w:b/>
          <w:color w:val="424242" w:themeColor="text1" w:themeShade="BF"/>
          <w:sz w:val="20"/>
          <w:szCs w:val="20"/>
        </w:rPr>
        <w:t xml:space="preserve">Grape City 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visibility into project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reviews and translated user specifications into actionable development tasks, aligning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SCRUM ceremonies, contributing to backlog refinement and sprint planning, reducing estimation inaccuracies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LAMDA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 development, enhancing code efficiency and performance during application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 scripts for software validation, ensuring adherence to quality assurance practices for all application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evaluation of </w:t>
      </w:r>
      <w:r w:rsidRPr="00C3688B">
        <w:rPr>
          <w:rFonts w:ascii="Arial" w:hAnsi="Arial" w:cs="Arial"/>
          <w:b/>
          <w:color w:val="424242" w:themeColor="text1" w:themeShade="BF"/>
          <w:sz w:val="20"/>
          <w:szCs w:val="20"/>
        </w:rPr>
        <w:t xml:space="preserve">AASHTOWare Project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processes, offering recommendations that led to a 15% improvement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best practices for system administration and interface development, supporting AWP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state DOT customers through tailored software solutions, ensuring optimal performance of DOT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edited documentation to maintain clear technical specifications for ongoing development and user training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the DOT technical teams to gather project requirements, leading to successful project outcomes and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while employing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and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contributing to sprint planning sessions and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track progress on multiple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enhancements by maintaining best practices in security and coding standards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requirements and created detailed designs, ensuring proper translation into effective functional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systems by implementing custom reporting features with tools like </w:t>
      </w:r>
      <w:r w:rsidRPr="00C3688B">
        <w:rPr>
          <w:rFonts w:ascii="Arial" w:hAnsi="Arial" w:cs="Arial"/>
          <w:b/>
          <w:bCs/>
          <w:color w:val="424242" w:themeColor="text1" w:themeShade="BF"/>
          <w:sz w:val="20"/>
        </w:rPr>
        <w:t xml:space="preserve">Active Reports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and provided feedback on design and coding standards, fostering a collaborative development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clients to deliver technology solutions aligned with business goals, focusing on automated testing practices to validate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GIT workflows for source control management, enabling effective collaboration among multiple developers and project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environments by developing maintenance tools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thereby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SQL queries and managed database transactions to ensure data integrity and performance optimization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following SCRUM methodologies to deliver software solutions on time and within budget constraints.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installation and user guides, clearly documenting the software functionalities and enhancing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interface components with a focus on usability and application responsiveness, utilizing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participated in system integration testing to support quality assurance activities, utilizing </w:t>
      </w:r>
      <w:r w:rsidRPr="00C3688B">
        <w:rPr>
          <w:rFonts w:ascii="Arial" w:hAnsi="Arial" w:cs="Arial"/>
          <w:b/>
          <w:bCs/>
          <w:color w:val="424242" w:themeColor="text1" w:themeShade="BF"/>
          <w:sz w:val="20"/>
        </w:rPr>
        <w:t xml:space="preserve">Automated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define development workflows and ensure seamless integration of features, aligning technical capabilities with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knowledge of security best practices to safeguard applications against vulnerabilities during the software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