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Backend/Full-Stack Engineer with over 8 years of experience in designing, developing, and streamlining complex, scalable software solutions in fast-paced environments. Proven expertise in AI capabilities, integrating machine learning into back-end systems, and enhancing application performance. Strong proficiency in modern technologies aimed at optimizing B2B SaaS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TypeScript,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Weaviate, Milvus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Playwright,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Machine Learning, AI Pipelines, Data Warehousing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AI/ML capabilities into existing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enhancements, resulting in a 20%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storage solutions, focusing on optimized vector search capabilities, significantly improving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of applications prior to deployment, leading to a 40% reduction in post-release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refine feature requirements, successfully delivering high-impact features on time using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lead time for fixes from weeks to mere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employing libraries such as TensorFlow to enable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processing pipelines capable of handling large datasets within an operational workflow,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application architecture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queries, streamlining data management and enhancing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standards across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 pipelines,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developing high-quality code following best practices and design patterns, promoting technical proficiency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operations for several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testing framework and reducing bug counts significantly in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analyze product requirements and create innovative solutions, improving overall project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management and speed, accommodating large-scale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applications, implementing advanced caching strategies to improve user experience,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processes, promoting collaboration among developers and ensuring consistent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from data analysis projects to stakeholders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data representation, guiding future project developments.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backend components for complex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architecture, improving code efficiency and reducing system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practices, deploying containers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automating testing and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 and enhancing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data normalization and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through efficient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client-server interactions for numerous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transition legacy systems to modern architectures,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user-focused applications by working directly with front-end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integrated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communications to gather feedback and deliver tailored software solutions, enhancing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