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developing and managing backend systems and APIs presented through a strong proficiency in .NET, Microsoft Azure, and cloud-native architectures. Adept at optimizing backend performance and designing secure, scalable solutions in collaboration with cross-functional teams, with a track record of success in delivering high-quality software solutions for enterprise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Web API,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Integration Services,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Database Performance Tuning,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 Actions,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Identity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SSO with Okta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Bus, Event Grid,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 Design, Microservices Architecture, Agile Development, TDD, Behavior-Driven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backend services for enterprise applications, improving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 between various internal systems and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messaging and event-driven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implemented stored procedures, resulting in a 20% reduction in data retrieval time,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consistent software delivery and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testing, applying behavior-driven development practices to ensure service reliability and quality in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services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scalable solutions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ceremonies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sprint planning and retrospectives to iterate on development processes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and authorization protocols (OAuth, JWT) within backend services, enhancing application security standards in accordance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workflows, APIs, and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ease of use for other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junior developers on best coding practices and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 to maintain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the improvement of development documentation and standards across the team,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integration issues by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system integrity and service level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various entrepreneurial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development, which led to increased project success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event-driven network services, improving response times significantly by streamlining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maintained compliance with various integration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performance tuning techniques and optimizing databases to handle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detailed technical documentation of APIs and system architectures, enhancing cross-departmental communication and facilitating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environment by engaging in regular meetings with developers, QA, and product owners to ensure alignment with project goals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backend issues and implemented solutions, utilizing proper debugging tools and techniques that resulted in minimal downtime and enhanced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developing security features for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the security standards across our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facilitating smoother integration and continuous delivery for multiple programs.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integrations between microservices and third-party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data processing across various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coding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on peer code reviews, ensuring adherence to coding standards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wrote documentation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onboarding for new developers and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