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Backend Engineer with over 7 years of experience delivering production-grade backend services and data architectures. Mastery in Python and AWS technologies, with a proven track record of architecting scalable solutions and collaborating within small teams in fast-paced environments. Eager to leverage expertise to enhance Monte Carlo’s cloud service and ML platform.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EC2,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ETL, Data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Redis,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cloud-based backend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scalability of a distributed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production-grade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ensuring robust data access and manipulation for the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execution of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to optimize data flow and processing for business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system requirements and execute end-to-end solutions in a fast-paced startup environment, ensuring project delivery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streamlined development workflow that reduces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system's observability and reducing downtime through proactive alerting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standards of code quality through code reviews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promoting best practices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systems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ensuring data integrity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implemented scalable caching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reduce regression errors during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meetings to gather feedback on backend services, translating business needs into technical specifications that drive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by migrating on-premises infrastructure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cost-efficiency and enhanced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major projects from design through deployment, successfully shipping multiple features impacting user engagement and business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AWS, and best architectural practices, fostering a culture of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of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responsiveness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warehouse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for data ingestion and transformation for analytical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integration between servers and client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natural language processing projects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extract insights from unstructured data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applications from monolithic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collaboration within the engineering team and maintaining code integrity across the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evaluations using monitoring tools and implemented optimization strategies for database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stakeholders in the agile process to design solutions that meet business needs while adhering to technical constraints.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authentication solutions and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documentation for codebase and system architecture, enhancing team understanding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visualization of metrics derived from backend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frontend-backend integration testing to ensure seamless connectivity and performance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with an emphasis on best practices for writing maintainable and efficient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streamlining the provisioning and management of cloud resources in an automated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application performance tuning initiatives using various techniques such as database indexing and query optimization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the DevOps teams to define CI/CD processes that reduced release cycles,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scripting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