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Engineer with over 8 years of experience designing and implementing Python backend services, specializing in distributed systems, real-time applications, and scalable infrastructure. Adept at collaborating across teams for optimal feature delivery, with a strong focus on Kafka, Elixir, and Google Cloud Platform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FastAPI, Django, Elixir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Kafka, Redis, ScyllaDB,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GitLab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OpenTelemetry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REST, Cloud Run, BigQuery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for real-time trading operations, achieving sub-millisecond latency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high-throughput messaging.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Run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of microservices,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streamlining data exchange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deploy machine learning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pricing strategy response times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for analytical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robust monitoring and alerting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oversee system health, ensuring high availability and rapid incident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improving code quality and reducing time-to-market for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focusing on distributed systems design, ensuring effective load balancing and failover capabilities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reduce latency in data retrieval processes for trading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management efforts to oversee projects from ideation to execution, making strategic trade-offs in high-stakes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practices, facilitating sprints and stand-ups to ensure timely delivery of user-facing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scalable pricing engines that handle real-time market data streams, improving execution accuracy and risk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set project priorities, delivering features that align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ScyllaDB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NoSQL solution for high-speed data access in trading applications, supporting vast datasets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architecture to enhance application modularity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messaging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flows between various services and ensuring low-latency message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 containerized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integration with front-end applications, ensuring responsiveness and reliability in user interactions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transitions,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for deploying distributed systems and managed databases to enhance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improving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led the transition of a monolithic application to a microservices architecture, allowing for more agile development cycles and improved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product management teams to ensure alignment of technical solutions with user requirements and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service connections.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authentication mechanisms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tests and automated testing strategies to enhance code reliability and application stability,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performance tuning by analyzing application logging and metrics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database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continuous delivery pipelines, enhancing overall project deployment strategies,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peer programming sessions, fostering better coding standards and refining collaboration techniques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improvement projects aimed at optimizing development cycles, contributing to a significant reduction in deployment time through automation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architecting scalable APIs that comply with industry standards, ensuring effective data integration with existing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