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over 8 years of expertise in designing and implementing high-performance applications using Python and NoSQL databases. I have a proven track record of developing robust server-side logic, managing API integrations, and collaborating effectively with front-end teams to deliver high-quality solutions. My goal is to leverage cutting-edge technologies to transform business operations and enhance system performance within a dynamic and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HTML,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server-side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rapid application development that improved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management and integration with frontend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efficiency for over 1000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APIs that enhanced user experiences and simplified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improving consistency in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ensuring data integrity for high-throughput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for frequently accessed data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maintaining thorough documentation and ensuring consistent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data analytics tools, to streamline operations and improve user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for Python applications, leading to major improvements in resource utilization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best practices for code quality, project organization, and continuous integration/deployment (CI/CD)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monitoring and logging strategies, using tools like Sentry to proactively manage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Followed Agile methodologies, participating in daily scrums and bi-weekly sprints to deliver project milestones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 and API interfaces, facilitating easier onboarding for new developers and enhancing interdepartmental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performance by 20% through optimized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application architecture, creating seamless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applications, leveraging AWS Lambda for scalable serverless architecture that supported increased traffic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from SQL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speeds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reviews, mentoring junior developers on best practices and advanced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testing processes and integrated testing in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 and deliver complex applications through Agile methodologies, resulting in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Jenkins, ensuring that code is regularly deployed with minimal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applications linked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measures alongside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and optimization of CI/CD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achieving a 50% reduction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for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design and implementation, increasing team proficiency in modern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data analysis and reporting, supporting strategic business decisions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enhance the application’s operational resilience, troubleshooting and debugging server-side issues effectively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updated technical documentation such as API references, architecture diagrams, and deployment guides, enhancing team onboarding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