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Backend .NET Developer with over 8 years of experience in designing and implementing backend solutions utilizing C# and .NET Core. Demonstrated expertise in building scalable APIs and integrating databases in high-demand environments. Strong problem-solving abilities with a track record of collaboration in agile teams, enhancing product delivery through innovative technology adoption.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Entity Framework, GraphQL,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MS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Git,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application, optimizing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and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to enhance data retrieval processes, resulting in a 40% reduction in response times for user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participating in daily stand-ups and retrospectives to enhance team dynamics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schema design and query performance, leading to a 30% improvement in data access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discussions to ensure adherence to best practices in clean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amongst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testing frameworks, particularly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build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pipelines, minimizing downtime and streamlining release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and troubleshooting for deployed applications in production environments, identifying and resolving bottlenecks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application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with team members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tracking of backlog and sprint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present technical solutions, ensuring alignment with business objectives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and user manuals for new features and systems, facilitating easier handoffs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emerging technologies and frameworks within the team, enhancing the overall skill set and output quality of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professional development, keeping abreast of industry trends and best practices in backend development and cloud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client applications in a fast-paced consulting environment, achieving project deadlines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SQL database queries and implemented stored procedures to enhance data processing speed by 25%, significantly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frontend teams to integrate web interfaces with backend components, ensuring smooth user experiences through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software quality through rigorous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mocking frameworks, achieving over 90% code coverage on critical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 strategies for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to service during transitions and enhancing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team workshops on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 to foster a knowledge-sharing culture and improve overall code quality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refactoring efforts on long-standing projects to adopt clean architecture patterns, reducing technical debt and facilitating easier future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IT consulting projects by developing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robustness and maintainability in line with consultative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applications by integrating with external APIs and databases, enhancing system interoperability and business functionality through careful architecture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crafting optimized queries and database schemas under guidance, and learning management of relational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cross-disciplinary teams to adapt software solutions based on client needs, developing strong communication and technical writing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to various environments, gaining experience in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