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 End Software Engineer with over 8 years of experience in designing, implementing, and optimizing scalable systems for high-traffic applications. Expertise in distributed systems, Go programming, and Spark framework. Proven ability to deliver high-quality code and improve system performance in complex environments. Excellent communication skills with a solid understanding of client needs, ensuring a collaborative work atmosphere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Python, Rust,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Apache Spark,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Event-Driven Architecture,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of inbound email processing systems,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data sets, resulting in a 25% increase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implement serverless solutions that improved system resilience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decreasing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development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APIs consumed by client applications, leading to a 40% enhancement in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reduction in downtime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quality and reliability,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standards of code quality and performance, contributing to a 10%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product development meetings to align technical implementations with business objectives, ensuring deliverables met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interfaced with caching layers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performance significantly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service-to-service communication, ensuring efficient and high-speed data exchange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handling high-traffic API endpoints with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database schemas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extensive datasets, resulting in a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reducing manual testing overhead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new features while maintaining legacy code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to streamline development and deployment processes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changes that increased system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deployment reliability and speed, reducing deployment errors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security-focused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tests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verified functionality before production deployment, minimizing disruptions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maintainability and scalability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 streaming, enhancing reporting capabilities in real-time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client onboarding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seamless experience for end-users and reduced processing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the user experience of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efficient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resulting in a significant performance improvement across data-related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