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AI Engineer with over 8 years of experience in developing and deploying production-ready machine learning applications. Proven track record in prototyping and optimizing AI solutions in the video understanding domain, utilizing a strong background in software engineering and machine learning fundamentals to drive innovation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Rust, 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Video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FFmpeg, OpenCV,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Evaluation: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Metrics, Experiment Design, Data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 Notebooks, PyCharm,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video understanding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the performance metrics by 30% through rigorous experimentation and tuning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integrating customer datasets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visualizing outcomes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actionable insights communicated to both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asset libraries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samples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reference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facilitated the rapid adoption of models by clients, resulting in a 40% reduction in onboarding time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and Engineering, to co-design experiments that validated new capabilities, leading to the successful implementation of features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experimental frameworks to evaluate model accuracy and robustness in production, using performance metrics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precision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recall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F1 score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results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pre-processing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FFmpeg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video data, achieving a significant enhancement in input quality for model training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applied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handling techniques, fostering a knowledge-sharing culture that improved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development, managing branches and pull requests to maintain code integrity in a multi-developer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AI models by applying retrieval-augmented generation (RAG) techniques and prompt engineering, resulting in improved engagement rates of 15% on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robust monitoring solutions for cloud applications using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streams to analyze data traffic patterns and optimize resource usage dynamically.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multimodal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evaluation frameworks, enabling teams to adopt innovative methodologies in their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manual intervention and increasing deployment predictability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video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preprocessing raw data, where algorithms were fine-tuned to optimize model inputs for accuracy across multiple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for customer analytics,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predictive models that increased customer satisfaction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resources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machine learning solutions, ensuring efficient data storage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extracting insights in real-time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multi-disciplinary projects where I integrated AI solutions into existing workflows, effectively translating complex technical concepts into understandable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data analysis and designed experiments to validate model efficacy, communicating findings through effective internal documentation practices and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experiments leveraging advanced optimization techniques and embeddings generation to drive the analytical capabilities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low-level applications that required high-performance optimizations; contributed to system architecture discussions to align with engineering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presentations to stakeholders on AI capabilities and strategies, ensuring alignment between technical outputs and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solutions, primarily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application interoperability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teams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optimizing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for existing applications, driving down application errors by 15% through code refactoring and performance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requirements and translate them into technical specifications, resulting in tailored solutions that met diverse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visualized results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actionable insights to clients, improving project outcomes based on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Prototyped initial versions of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forming the foundational elements for larger initiatives based on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sprint planning, ensuring timely delivery of technical solutions while maintaining high standards of code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technical specs thoroughly to create a knowledge base of solutions, improving team productivity and onboarding for new staff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projects that explored new technologies and methodologies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continual learning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