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Applications Developer with over 10 years of expertise in contact center solutions, software engineering, and technical consulting. Proficient in designing and implementing complex applications using various technologies, including AWS, Java, and SQL. Dedicated to delivering high-quality technical documentation and client-specific solutions. Demonstrates exceptional leadership and mentoring skills, alongside a strong ability to thrive in fast-paced,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SQL,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 API, GraphQL, HTML/CSS,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Contact Center Solutions:</w:t>
      </w:r>
      <w:r w:rsidRPr="00C3688B">
        <w:rPr>
          <w:rFonts w:ascii="Arial" w:hAnsi="Arial" w:cs="Arial"/>
          <w:color w:val="424242" w:themeColor="text1" w:themeShade="BF"/>
          <w:sz w:val="20"/>
          <w:szCs w:val="20"/>
        </w:rPr>
        <w:t xml:space="preserve"> Cisco Contact Center, WebEx Contact Center, UCCE, CVP, PCCE, UCCX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Tools:</w:t>
      </w:r>
      <w:r w:rsidRPr="00C3688B">
        <w:rPr>
          <w:rFonts w:ascii="Arial" w:hAnsi="Arial" w:cs="Arial"/>
          <w:color w:val="424242" w:themeColor="text1" w:themeShade="BF"/>
          <w:sz w:val="20"/>
          <w:szCs w:val="20"/>
        </w:rPr>
        <w:t xml:space="preserve"> Visio, Microsoft Word,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AI-integrated solutions, Voice User Interface (VUI), Web 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contact center solutions using </w:t>
      </w:r>
      <w:r w:rsidRPr="00C3688B">
        <w:rPr>
          <w:rFonts w:ascii="Arial" w:hAnsi="Arial" w:cs="Arial"/>
          <w:b/>
          <w:color w:val="424242" w:themeColor="text1" w:themeShade="BF"/>
          <w:sz w:val="20"/>
          <w:szCs w:val="20"/>
        </w:rPr>
        <w:t xml:space="preserve">Cisco Contact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like </w:t>
      </w:r>
      <w:r w:rsidRPr="00C3688B">
        <w:rPr>
          <w:rFonts w:ascii="Arial" w:hAnsi="Arial" w:cs="Arial"/>
          <w:b/>
          <w:color w:val="424242" w:themeColor="text1" w:themeShade="BF"/>
          <w:sz w:val="20"/>
          <w:szCs w:val="20"/>
        </w:rPr>
        <w:t xml:space="preserve">WebEx Calling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UCCE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client satisfaction ratings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complex AI-integrated call flows for contact centers, enhancing customer interaction by leveraging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implementing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retrieval and storage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technical teams to ensure interoperability among </w:t>
      </w:r>
      <w:r w:rsidRPr="00C3688B">
        <w:rPr>
          <w:rFonts w:ascii="Arial" w:hAnsi="Arial" w:cs="Arial"/>
          <w:b/>
          <w:color w:val="424242" w:themeColor="text1" w:themeShade="BF"/>
          <w:sz w:val="20"/>
          <w:szCs w:val="20"/>
        </w:rPr>
        <w:t xml:space="preserve">WebEx Contact Center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deployments and continuous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including system designs and validation plans using </w:t>
      </w:r>
      <w:r w:rsidRPr="00C3688B">
        <w:rPr>
          <w:rFonts w:ascii="Arial" w:hAnsi="Arial" w:cs="Arial"/>
          <w:b/>
          <w:color w:val="424242" w:themeColor="text1" w:themeShade="BF"/>
          <w:sz w:val="20"/>
          <w:szCs w:val="20"/>
        </w:rPr>
        <w:t xml:space="preserve">Visio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Microsoft Word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speeding up onboarding and project turnaround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and mentoring sessions on application requirements and development practices, fostering team knowledge in advanced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assessments on reporting metrics and created dashboards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leading to insightful decision-making for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agile sprints under a structured development methodology, enhancing productivity by implementing DevOps practices with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workshops to train clients on the use of </w:t>
      </w:r>
      <w:r w:rsidRPr="00C3688B">
        <w:rPr>
          <w:rFonts w:ascii="Arial" w:hAnsi="Arial" w:cs="Arial"/>
          <w:b/>
          <w:color w:val="424242" w:themeColor="text1" w:themeShade="BF"/>
          <w:sz w:val="20"/>
          <w:szCs w:val="20"/>
        </w:rPr>
        <w:t xml:space="preserve">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boosting client competence and system reliance.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VUI logic for interactive voice applications, utilizing recent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to enhance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integrated new tech features in Cisco applications, providing feedback that influenced internal testing and development directions.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updated documentation templates, ensuring clarity and adherence to standards, enhancing internal communications.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cross-border teams to enhance product offerings through </w:t>
      </w:r>
      <w:r w:rsidRPr="00C3688B">
        <w:rPr>
          <w:rFonts w:ascii="Arial" w:hAnsi="Arial" w:cs="Arial"/>
          <w:b/>
          <w:color w:val="424242" w:themeColor="text1" w:themeShade="BF"/>
          <w:sz w:val="20"/>
          <w:szCs w:val="20"/>
        </w:rPr>
        <w:t xml:space="preserve">cloud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adapting solutions to meet diverse market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R&amp;D for new technologies applicable to the contact center industry, driving innovation in client projects by incorporating AI and machine learning principles.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high-availability services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stored procedures and optimization techniques to enhance application performance in enterprise-level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RESTful web services for interactive client applications, streamlining backend processes and enhancing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consulting discussions with clients to provide solution design and architectural advice tailored to specific business needs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project management by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efficiency in project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migration projects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 infrastructure reliability and reducing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detailed systems documentation and client training manuals to support our consulting efforts, ensuring all stakeholders meet project goals clearly and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development teams in building secure authentication for applications via OpenID Connect while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on system changes and enhancements to current infrastructure, ensuring high standards in client service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client-specific solutions by integrating various APIs including OAuth 2.0 to bolster security measures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basic SQL scripts to facilitate the performance monitoring and enhancement of client databases under the guidance of senior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support for complex client queries and escalations, elevating customer relationships and fostering trust in the consulting firm.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team that built a contact center platform, aimed at delivering world-class customer service solutions through innovative technical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sessions to adopt new methodologies, easing the transition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across departments.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