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technical professional with extensive experience in designing, developing, and deploying scalable applications in a collaborative environment. Adept at providing architectural guidance and leading the implementation of innovative solutions that enhance operational efficiency and promote business growth.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Python,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 Core, React, Node.js, Django, Bootstrap,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MongoDB,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Jenkins, Visual Studio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Microservices, GraphQL, Kubernetes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load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microservices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deployment of applications, enhancing system reliability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implement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technical leadership in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data retrieval and manipulation, ensuring high performance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software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minimizing bugs and improving quality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software architecture and processes by creating solution architecture documents and technical specifications aligned with SDLC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troubleshooting of complex issues and resolved defects in live applications, leveraging skills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quick analysis and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the existing application performance by implementing caching mechanisms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optimizing database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effectiveness and proposed innovative strategies for improvement and adoption using software reliability analysis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coding practices,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modern development methodologies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best practices in web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robust backend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which processed over 1 million transactions per month.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managers and UX designers to deliver high-quality applications, ensuring alignment with business requirements and usability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optimization of web applications through detailed code analysis and tuning, improving application response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for payment processing and data analytics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operational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Scrum meetings for Agile project management, facilitating communication between developers, stakeholders, and product owners.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management and retrieval, developing stored procedures and triggers to enhance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 solutions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scalability and resilience.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authentication processes, ensuring data integrity and user privacy.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team discussions to advocate for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standards of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and end-to-end tests using modern testing frameworks to ensure software quality and reliability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gather requirements and translate them into technical specifications, ensuring alignment with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troubleshooting guidance for existing applications, effectively resolving critical issues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system designs and user instructions, facilitating easier onboarding of new developers and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continuous improvement of development processes through adoption of emerging technologies and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user feedback to identify key improvements and enhancements for future application releases.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