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full-cycle software development. Proficient in designing, maintaining, and enhancing web and mobile applications. Committed to delivering high-quality solutions through rigorous testing, innovative problem-solving, and excellent client communication. Adept at collaborating in teams and managing multiple priorities while ensuring the timely delivery of key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Angular,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GitHub, Visual Studio,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SOAP API, GraphQL,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InVision, User Research,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Version Control, Agile Methodology, DevOps Practices, Microservices Architecture, Component-based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innovative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reducing site bounce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functionality of client-facing applications and streamlining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and team collaboration efforts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and continuous deployment (CI/CD)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executing complex SQL queries for data analysis, reporting, and optimizing database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production bugs by 40%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user requirements and deliver custom solutions tailored to client specifications in a high-paced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for future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experience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tasks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 during system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software maintenance processes, performing timely updates and upgrades to keep applications aligned with the latest technologies and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gather comprehensive feedback, resulting in actionable insights that directed iterative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deployed client-training programs focusing on newly developed software tools, enhancing user adoption rates across various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JavaScript/jQuery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customer requirements with robust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reducing operational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functionalities met specified requirements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prioritize features and enhancements, representing the engineering team in Agile sprint planning and review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UI/UX design prototypes, bridging the gap between technical requirements and user experience for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secure, scalable systems while engaging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methodologies, improving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engaging in API development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overall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employee and client-facing applications, focusing on maintaining high availability and system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